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2570"/>
      </w:tblGrid>
      <w:tr w:rsidR="00364837" w14:paraId="441D4ECE" w14:textId="77777777" w:rsidTr="00364837">
        <w:tc>
          <w:tcPr>
            <w:tcW w:w="8359" w:type="dxa"/>
          </w:tcPr>
          <w:p w14:paraId="27398662" w14:textId="28AA2DCF" w:rsidR="00364837" w:rsidRDefault="2E07D750" w:rsidP="00364837">
            <w:pPr>
              <w:spacing w:after="120"/>
              <w:rPr>
                <w:rFonts w:ascii="Mulish" w:hAnsi="Mulish"/>
                <w:b/>
                <w:bCs/>
                <w:sz w:val="24"/>
                <w:szCs w:val="24"/>
                <w:lang w:val="en-US"/>
              </w:rPr>
            </w:pPr>
            <w:r w:rsidRPr="67BA39CA">
              <w:rPr>
                <w:rFonts w:ascii="Mulish" w:hAnsi="Mulish"/>
                <w:b/>
                <w:bCs/>
                <w:sz w:val="24"/>
                <w:szCs w:val="24"/>
                <w:lang w:val="en-US"/>
              </w:rPr>
              <w:t>[</w:t>
            </w:r>
            <w:r w:rsidR="00364837" w:rsidRPr="009A61E0">
              <w:rPr>
                <w:rFonts w:ascii="Mulish" w:hAnsi="Mulish"/>
                <w:b/>
                <w:bCs/>
                <w:sz w:val="24"/>
                <w:szCs w:val="24"/>
                <w:lang w:val="en-US"/>
              </w:rPr>
              <w:t xml:space="preserve">Mental Health Support Services in Brighton and Hove/West Sussex </w:t>
            </w:r>
            <w:r w:rsidR="00364837" w:rsidRPr="00810127">
              <w:rPr>
                <w:rFonts w:ascii="Mulish" w:hAnsi="Mulish"/>
                <w:b/>
                <w:bCs/>
                <w:sz w:val="24"/>
                <w:szCs w:val="24"/>
                <w:lang w:val="en-US"/>
              </w:rPr>
              <w:t xml:space="preserve">Invitation to Tender </w:t>
            </w:r>
            <w:r w:rsidR="00364837" w:rsidRPr="009A61E0">
              <w:rPr>
                <w:rFonts w:ascii="Mulish" w:hAnsi="Mulish"/>
                <w:b/>
                <w:bCs/>
                <w:sz w:val="24"/>
                <w:szCs w:val="24"/>
                <w:lang w:val="en-US"/>
              </w:rPr>
              <w:t>November 2024</w:t>
            </w:r>
          </w:p>
        </w:tc>
        <w:tc>
          <w:tcPr>
            <w:tcW w:w="1977" w:type="dxa"/>
          </w:tcPr>
          <w:p w14:paraId="64E519D8" w14:textId="419CF848" w:rsidR="00364837" w:rsidRDefault="00364837" w:rsidP="009A61E0">
            <w:pPr>
              <w:spacing w:after="120"/>
              <w:rPr>
                <w:rFonts w:ascii="Mulish" w:hAnsi="Mulish"/>
                <w:b/>
                <w:bCs/>
                <w:sz w:val="24"/>
                <w:szCs w:val="24"/>
                <w:lang w:val="en-US"/>
              </w:rPr>
            </w:pPr>
            <w:r w:rsidRPr="009A61E0">
              <w:rPr>
                <w:rFonts w:ascii="Mulish" w:hAnsi="Mulish"/>
                <w:noProof/>
              </w:rPr>
              <w:drawing>
                <wp:inline distT="0" distB="0" distL="0" distR="0" wp14:anchorId="3DEDC31D" wp14:editId="65630B05">
                  <wp:extent cx="1494846" cy="497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5909" cy="524863"/>
                          </a:xfrm>
                          <a:prstGeom prst="rect">
                            <a:avLst/>
                          </a:prstGeom>
                          <a:noFill/>
                          <a:ln>
                            <a:noFill/>
                          </a:ln>
                        </pic:spPr>
                      </pic:pic>
                    </a:graphicData>
                  </a:graphic>
                </wp:inline>
              </w:drawing>
            </w:r>
          </w:p>
        </w:tc>
      </w:tr>
    </w:tbl>
    <w:p w14:paraId="31DEF80F" w14:textId="236E1B6D" w:rsidR="00E01B23" w:rsidRPr="00D425A4" w:rsidRDefault="007614F8" w:rsidP="009A61E0">
      <w:pPr>
        <w:spacing w:after="120" w:line="240" w:lineRule="auto"/>
        <w:rPr>
          <w:rFonts w:ascii="Mulish" w:hAnsi="Mulish" w:cs="Arial"/>
          <w:b/>
          <w:color w:val="008000"/>
          <w:sz w:val="24"/>
          <w:szCs w:val="24"/>
        </w:rPr>
      </w:pPr>
      <w:r w:rsidRPr="00364837">
        <w:rPr>
          <w:rFonts w:ascii="Mulish" w:hAnsi="Mulish" w:cs="Arial"/>
          <w:b/>
          <w:color w:val="008000"/>
          <w:sz w:val="28"/>
          <w:szCs w:val="28"/>
        </w:rPr>
        <w:t>Partnership</w:t>
      </w:r>
      <w:r w:rsidR="000C4B04" w:rsidRPr="00364837">
        <w:rPr>
          <w:rFonts w:ascii="Mulish" w:hAnsi="Mulish" w:cs="Arial"/>
          <w:b/>
          <w:color w:val="008000"/>
          <w:sz w:val="28"/>
          <w:szCs w:val="28"/>
        </w:rPr>
        <w:t xml:space="preserve"> </w:t>
      </w:r>
      <w:r w:rsidR="00E01B23" w:rsidRPr="00364837">
        <w:rPr>
          <w:rFonts w:ascii="Mulish" w:hAnsi="Mulish" w:cs="Arial"/>
          <w:b/>
          <w:color w:val="008000"/>
          <w:sz w:val="28"/>
          <w:szCs w:val="28"/>
        </w:rPr>
        <w:t xml:space="preserve">Expression of Interest </w:t>
      </w:r>
      <w:r w:rsidR="006E300E" w:rsidRPr="00D425A4">
        <w:rPr>
          <w:rFonts w:ascii="Mulish" w:hAnsi="Mulish" w:cs="Arial"/>
          <w:b/>
          <w:color w:val="FF0000"/>
          <w:sz w:val="24"/>
          <w:szCs w:val="24"/>
        </w:rPr>
        <w:t xml:space="preserve">(for </w:t>
      </w:r>
      <w:r w:rsidR="2522EED2" w:rsidRPr="00D425A4">
        <w:rPr>
          <w:rFonts w:ascii="Mulish" w:hAnsi="Mulish" w:cs="Arial"/>
          <w:b/>
          <w:bCs/>
          <w:color w:val="FF0000"/>
          <w:sz w:val="24"/>
          <w:szCs w:val="24"/>
        </w:rPr>
        <w:t xml:space="preserve">applications for </w:t>
      </w:r>
      <w:r w:rsidR="39B1D281" w:rsidRPr="00D425A4">
        <w:rPr>
          <w:rFonts w:ascii="Mulish" w:hAnsi="Mulish" w:cs="Arial"/>
          <w:b/>
          <w:bCs/>
          <w:color w:val="FF0000"/>
          <w:sz w:val="24"/>
          <w:szCs w:val="24"/>
        </w:rPr>
        <w:t>funding</w:t>
      </w:r>
      <w:r w:rsidR="006E300E" w:rsidRPr="00D425A4">
        <w:rPr>
          <w:rFonts w:ascii="Mulish" w:hAnsi="Mulish" w:cs="Arial"/>
          <w:b/>
          <w:color w:val="FF0000"/>
          <w:sz w:val="24"/>
          <w:szCs w:val="24"/>
        </w:rPr>
        <w:t xml:space="preserve"> below £250,000)</w:t>
      </w:r>
    </w:p>
    <w:p w14:paraId="3EF704EC" w14:textId="77777777" w:rsidR="00255C92" w:rsidRPr="009A61E0" w:rsidRDefault="00255C92" w:rsidP="009A61E0">
      <w:pPr>
        <w:spacing w:after="120" w:line="240" w:lineRule="auto"/>
        <w:rPr>
          <w:rFonts w:ascii="Mulish" w:hAnsi="Mulish"/>
          <w:b/>
          <w:bCs/>
          <w:u w:val="single"/>
          <w:lang w:val="en-US"/>
        </w:rPr>
      </w:pPr>
      <w:r w:rsidRPr="009A61E0">
        <w:rPr>
          <w:rFonts w:ascii="Mulish" w:hAnsi="Mulish"/>
          <w:b/>
          <w:bCs/>
          <w:u w:val="single"/>
          <w:lang w:val="en-US"/>
        </w:rPr>
        <w:t>What is the Mental Health Support Services Invitation to Tender?</w:t>
      </w:r>
    </w:p>
    <w:p w14:paraId="090DE752" w14:textId="7D0EE1BD" w:rsidR="00C65A42" w:rsidRPr="009A61E0" w:rsidRDefault="00C65A42" w:rsidP="009A61E0">
      <w:pPr>
        <w:spacing w:after="120" w:line="240" w:lineRule="auto"/>
        <w:rPr>
          <w:rFonts w:ascii="Mulish" w:hAnsi="Mulish"/>
        </w:rPr>
      </w:pPr>
      <w:r w:rsidRPr="009A61E0">
        <w:rPr>
          <w:rFonts w:ascii="Mulish" w:hAnsi="Mulish"/>
        </w:rPr>
        <w:t>The Mental Health Support Services (MHSS) approach prioriti</w:t>
      </w:r>
      <w:r w:rsidR="00D26717" w:rsidRPr="009A61E0">
        <w:rPr>
          <w:rFonts w:ascii="Mulish" w:hAnsi="Mulish"/>
        </w:rPr>
        <w:t>s</w:t>
      </w:r>
      <w:r w:rsidRPr="009A61E0">
        <w:rPr>
          <w:rFonts w:ascii="Mulish" w:hAnsi="Mulish"/>
        </w:rPr>
        <w:t xml:space="preserve">es </w:t>
      </w:r>
      <w:r w:rsidRPr="00C00F83">
        <w:rPr>
          <w:rFonts w:ascii="Mulish" w:hAnsi="Mulish"/>
          <w:b/>
          <w:bCs/>
        </w:rPr>
        <w:t>flexibility and adaptability</w:t>
      </w:r>
      <w:r w:rsidRPr="009A61E0">
        <w:rPr>
          <w:rFonts w:ascii="Mulish" w:hAnsi="Mulish"/>
        </w:rPr>
        <w:t xml:space="preserve"> to meet the evolving needs of diverse communities. While delivery expectations ("What") are outlined, providers have the autonomy to determine the "How" to best serve local populations. Commissioners, including NHS Sussex, Brighton and Hove City Council, and West Sussex County Council, will collaborate with the selected provider to define locally relevant outcomes and Key Performance Indicators (KPIs) that align with the service model.</w:t>
      </w:r>
    </w:p>
    <w:p w14:paraId="756FE81D" w14:textId="1BF4F829" w:rsidR="00C65A42" w:rsidRPr="009A61E0" w:rsidRDefault="00C65A42" w:rsidP="009A61E0">
      <w:pPr>
        <w:spacing w:after="120" w:line="240" w:lineRule="auto"/>
        <w:rPr>
          <w:rFonts w:ascii="Mulish" w:hAnsi="Mulish"/>
        </w:rPr>
      </w:pPr>
      <w:r w:rsidRPr="009A61E0">
        <w:rPr>
          <w:rFonts w:ascii="Mulish" w:hAnsi="Mulish"/>
        </w:rPr>
        <w:t>The service will support national priorities such as expanding access to community mental health services, improving physical health care for individuals with severe mental illness (SMI), and enhancing Individual Placement and Support (IPS). Local outcomes and KPIs will emphasi</w:t>
      </w:r>
      <w:r w:rsidR="00CA1824" w:rsidRPr="009A61E0">
        <w:rPr>
          <w:rFonts w:ascii="Mulish" w:hAnsi="Mulish"/>
        </w:rPr>
        <w:t>s</w:t>
      </w:r>
      <w:r w:rsidRPr="009A61E0">
        <w:rPr>
          <w:rFonts w:ascii="Mulish" w:hAnsi="Mulish"/>
        </w:rPr>
        <w:t>e inclusivity, focusing on underserved groups such as ethnic minorities, neurodivergent individuals, 18–25-year-olds, LGBTQ+ individuals, carers, Gypsy, Roma, and Traveller communities, people with care system experience, globally displaced populations, individuals struggling with substance misuse or homelessness, and armed forces veterans and their families.</w:t>
      </w:r>
    </w:p>
    <w:p w14:paraId="61288AA2" w14:textId="4AC33B74" w:rsidR="00C65A42" w:rsidRPr="009A61E0" w:rsidRDefault="00C65A42" w:rsidP="009A61E0">
      <w:pPr>
        <w:spacing w:after="120" w:line="240" w:lineRule="auto"/>
        <w:rPr>
          <w:rFonts w:ascii="Mulish" w:hAnsi="Mulish"/>
        </w:rPr>
      </w:pPr>
      <w:r w:rsidRPr="009A61E0">
        <w:rPr>
          <w:rFonts w:ascii="Mulish" w:hAnsi="Mulish"/>
        </w:rPr>
        <w:t>To measure impact, the provider will work with commissioners to develop Patient Reported Outcome and Experience Measures (PROM/PREM) and employ tools like the Recovering Quality of Life (</w:t>
      </w:r>
      <w:proofErr w:type="spellStart"/>
      <w:r w:rsidRPr="009A61E0">
        <w:rPr>
          <w:rFonts w:ascii="Mulish" w:hAnsi="Mulish"/>
        </w:rPr>
        <w:t>ReQoL</w:t>
      </w:r>
      <w:proofErr w:type="spellEnd"/>
      <w:r w:rsidRPr="009A61E0">
        <w:rPr>
          <w:rFonts w:ascii="Mulish" w:hAnsi="Mulish"/>
        </w:rPr>
        <w:t>) scale alongside other locally agreed measures during the mobilisation phase</w:t>
      </w:r>
      <w:r w:rsidR="00CB4BC8">
        <w:rPr>
          <w:rFonts w:ascii="Mulish" w:hAnsi="Mulish"/>
        </w:rPr>
        <w:t>.</w:t>
      </w:r>
    </w:p>
    <w:p w14:paraId="72D565C8" w14:textId="75369A1D" w:rsidR="00C65A42" w:rsidRPr="009A61E0" w:rsidRDefault="00062FF0" w:rsidP="009A61E0">
      <w:pPr>
        <w:spacing w:after="120" w:line="240" w:lineRule="auto"/>
        <w:rPr>
          <w:rFonts w:ascii="Mulish" w:hAnsi="Mulish"/>
        </w:rPr>
      </w:pPr>
      <w:r w:rsidRPr="009A61E0">
        <w:rPr>
          <w:rFonts w:ascii="Mulish" w:hAnsi="Mulish"/>
        </w:rPr>
        <w:t xml:space="preserve">(Part </w:t>
      </w:r>
      <w:r w:rsidR="00964A06" w:rsidRPr="009A61E0">
        <w:rPr>
          <w:rFonts w:ascii="Mulish" w:hAnsi="Mulish"/>
        </w:rPr>
        <w:t xml:space="preserve">E </w:t>
      </w:r>
      <w:r w:rsidR="007C4A79" w:rsidRPr="009A61E0">
        <w:rPr>
          <w:rFonts w:ascii="Mulish" w:hAnsi="Mulish"/>
        </w:rPr>
        <w:t>(ITT) MHSS Service Specification</w:t>
      </w:r>
      <w:r w:rsidR="005620D1" w:rsidRPr="009A61E0">
        <w:rPr>
          <w:rFonts w:ascii="Mulish" w:hAnsi="Mulish"/>
        </w:rPr>
        <w:t xml:space="preserve"> (</w:t>
      </w:r>
      <w:r w:rsidR="006075F3" w:rsidRPr="009A61E0">
        <w:rPr>
          <w:rFonts w:ascii="Mulish" w:hAnsi="Mulish"/>
        </w:rPr>
        <w:t>Lots Of</w:t>
      </w:r>
      <w:r w:rsidR="005620D1" w:rsidRPr="009A61E0">
        <w:rPr>
          <w:rFonts w:ascii="Mulish" w:hAnsi="Mulish"/>
        </w:rPr>
        <w:t xml:space="preserve"> a-b) is</w:t>
      </w:r>
      <w:r w:rsidR="007C4A79" w:rsidRPr="009A61E0">
        <w:rPr>
          <w:rFonts w:ascii="Mulish" w:hAnsi="Mulish"/>
        </w:rPr>
        <w:t xml:space="preserve"> </w:t>
      </w:r>
      <w:r w:rsidR="005620D1" w:rsidRPr="009A61E0">
        <w:rPr>
          <w:rFonts w:ascii="Mulish" w:hAnsi="Mulish"/>
        </w:rPr>
        <w:t>attached to this form)</w:t>
      </w:r>
      <w:r w:rsidR="00CB4BC8">
        <w:rPr>
          <w:rFonts w:ascii="Mulish" w:hAnsi="Mulish"/>
        </w:rPr>
        <w:t>.</w:t>
      </w:r>
      <w:r w:rsidR="005620D1" w:rsidRPr="009A61E0">
        <w:rPr>
          <w:rFonts w:ascii="Mulish" w:hAnsi="Mulish"/>
        </w:rPr>
        <w:t xml:space="preserve"> </w:t>
      </w:r>
    </w:p>
    <w:p w14:paraId="6C2061CC" w14:textId="1AFBF5FE" w:rsidR="00795722" w:rsidRPr="009A61E0" w:rsidRDefault="002B55EE" w:rsidP="00CB4BC8">
      <w:pPr>
        <w:spacing w:before="240" w:after="120" w:line="240" w:lineRule="auto"/>
        <w:rPr>
          <w:rFonts w:ascii="Mulish" w:hAnsi="Mulish" w:cs="Arial"/>
          <w:u w:val="single"/>
        </w:rPr>
      </w:pPr>
      <w:r w:rsidRPr="009A61E0">
        <w:rPr>
          <w:rFonts w:ascii="Mulish" w:hAnsi="Mulish"/>
          <w:b/>
          <w:bCs/>
          <w:u w:val="single"/>
          <w:lang w:val="en-US"/>
        </w:rPr>
        <w:t>Southdo</w:t>
      </w:r>
      <w:r w:rsidR="00AB5941" w:rsidRPr="009A61E0">
        <w:rPr>
          <w:rFonts w:ascii="Mulish" w:hAnsi="Mulish"/>
          <w:b/>
          <w:bCs/>
          <w:u w:val="single"/>
          <w:lang w:val="en-US"/>
        </w:rPr>
        <w:t>wn’s intention to bid as Lead Provider</w:t>
      </w:r>
      <w:r w:rsidR="00795722" w:rsidRPr="009A61E0">
        <w:rPr>
          <w:rFonts w:ascii="Mulish" w:hAnsi="Mulish" w:cs="Arial"/>
          <w:u w:val="single"/>
        </w:rPr>
        <w:t xml:space="preserve"> </w:t>
      </w:r>
    </w:p>
    <w:p w14:paraId="33D7E4AC" w14:textId="345DA7C7" w:rsidR="006F3502" w:rsidRPr="009A61E0" w:rsidRDefault="006F3502" w:rsidP="009A61E0">
      <w:pPr>
        <w:spacing w:after="120" w:line="240" w:lineRule="auto"/>
        <w:rPr>
          <w:rFonts w:ascii="Mulish" w:hAnsi="Mulish" w:cs="Arial"/>
        </w:rPr>
      </w:pPr>
      <w:r w:rsidRPr="009A61E0">
        <w:rPr>
          <w:rFonts w:ascii="Mulish" w:hAnsi="Mulish" w:cs="Arial"/>
        </w:rPr>
        <w:t xml:space="preserve">Southdown is currently the Lead provider for Brighton &amp; Hove and will be </w:t>
      </w:r>
      <w:r w:rsidR="00300FB6" w:rsidRPr="009A61E0">
        <w:rPr>
          <w:rFonts w:ascii="Mulish" w:hAnsi="Mulish" w:cs="Arial"/>
        </w:rPr>
        <w:t>bidding to continue that role</w:t>
      </w:r>
      <w:r w:rsidR="002D754E" w:rsidRPr="009A61E0">
        <w:rPr>
          <w:rFonts w:ascii="Mulish" w:hAnsi="Mulish" w:cs="Arial"/>
        </w:rPr>
        <w:t xml:space="preserve">. </w:t>
      </w:r>
      <w:r w:rsidR="00383B79">
        <w:rPr>
          <w:rFonts w:ascii="Mulish" w:hAnsi="Mulish" w:cs="Arial"/>
        </w:rPr>
        <w:t xml:space="preserve">We are also </w:t>
      </w:r>
      <w:r w:rsidR="002D754E" w:rsidRPr="009A61E0">
        <w:rPr>
          <w:rFonts w:ascii="Mulish" w:hAnsi="Mulish" w:cs="Arial"/>
        </w:rPr>
        <w:t>the Lead Provider for East Sussex</w:t>
      </w:r>
      <w:r w:rsidR="00876FA4">
        <w:rPr>
          <w:rFonts w:ascii="Mulish" w:hAnsi="Mulish" w:cs="Arial"/>
        </w:rPr>
        <w:t xml:space="preserve">. We are bidding to be selected as the </w:t>
      </w:r>
      <w:r w:rsidR="000D5DD1" w:rsidRPr="009A61E0">
        <w:rPr>
          <w:rFonts w:ascii="Mulish" w:hAnsi="Mulish" w:cs="Arial"/>
        </w:rPr>
        <w:t xml:space="preserve">new Lead </w:t>
      </w:r>
      <w:r w:rsidR="00383B79">
        <w:rPr>
          <w:rFonts w:ascii="Mulish" w:hAnsi="Mulish" w:cs="Arial"/>
        </w:rPr>
        <w:t>P</w:t>
      </w:r>
      <w:r w:rsidR="000D5DD1" w:rsidRPr="009A61E0">
        <w:rPr>
          <w:rFonts w:ascii="Mulish" w:hAnsi="Mulish" w:cs="Arial"/>
        </w:rPr>
        <w:t xml:space="preserve">rovider </w:t>
      </w:r>
      <w:r w:rsidR="002D5C50" w:rsidRPr="009A61E0">
        <w:rPr>
          <w:rFonts w:ascii="Mulish" w:hAnsi="Mulish" w:cs="Arial"/>
        </w:rPr>
        <w:t>across West Sussex</w:t>
      </w:r>
      <w:r w:rsidR="00E51BA0">
        <w:rPr>
          <w:rFonts w:ascii="Mulish" w:hAnsi="Mulish" w:cs="Arial"/>
        </w:rPr>
        <w:t xml:space="preserve">, </w:t>
      </w:r>
      <w:r w:rsidR="00E51BA0" w:rsidRPr="009A61E0">
        <w:rPr>
          <w:rFonts w:ascii="Mulish" w:hAnsi="Mulish" w:cs="Arial"/>
        </w:rPr>
        <w:t>working with existing and new sub-contractors</w:t>
      </w:r>
      <w:r w:rsidR="002D5C50" w:rsidRPr="009A61E0">
        <w:rPr>
          <w:rFonts w:ascii="Mulish" w:hAnsi="Mulish" w:cs="Arial"/>
        </w:rPr>
        <w:t>.</w:t>
      </w:r>
    </w:p>
    <w:p w14:paraId="334E2F29" w14:textId="77777777" w:rsidR="002D5C50" w:rsidRPr="009A61E0" w:rsidRDefault="002D5C50" w:rsidP="009A61E0">
      <w:pPr>
        <w:spacing w:after="120" w:line="240" w:lineRule="auto"/>
        <w:rPr>
          <w:rFonts w:ascii="Mulish" w:eastAsia="Times New Roman" w:hAnsi="Mulish" w:cs="Arial"/>
          <w:lang w:eastAsia="en-GB"/>
        </w:rPr>
      </w:pPr>
      <w:r w:rsidRPr="009A61E0">
        <w:rPr>
          <w:rFonts w:ascii="Mulish" w:eastAsia="Times New Roman" w:hAnsi="Mulish" w:cs="Segoe UI"/>
          <w:b/>
          <w:bCs/>
          <w:lang w:eastAsia="en-GB"/>
        </w:rPr>
        <w:t>Our Vision:</w:t>
      </w:r>
      <w:r w:rsidRPr="009A61E0">
        <w:rPr>
          <w:rFonts w:ascii="Mulish" w:eastAsia="Times New Roman" w:hAnsi="Mulish" w:cs="Segoe UI"/>
          <w:lang w:eastAsia="en-GB"/>
        </w:rPr>
        <w:t xml:space="preserve"> We envision a vibrant, inclusive mental health network across Sussex, rooted in local neighbourhoods and led by the VCSE sector.</w:t>
      </w:r>
    </w:p>
    <w:p w14:paraId="5973F8DB" w14:textId="77777777" w:rsidR="002D5C50" w:rsidRPr="009A61E0" w:rsidRDefault="002D5C50" w:rsidP="009A61E0">
      <w:pPr>
        <w:spacing w:after="120" w:line="240" w:lineRule="auto"/>
        <w:rPr>
          <w:rFonts w:ascii="Mulish" w:eastAsia="Times New Roman" w:hAnsi="Mulish" w:cs="Arial"/>
          <w:lang w:eastAsia="en-GB"/>
        </w:rPr>
      </w:pPr>
      <w:r w:rsidRPr="009A61E0">
        <w:rPr>
          <w:rFonts w:ascii="Mulish" w:eastAsia="Times New Roman" w:hAnsi="Mulish" w:cs="Segoe UI"/>
          <w:b/>
          <w:bCs/>
          <w:lang w:eastAsia="en-GB"/>
        </w:rPr>
        <w:t>Our Mission:</w:t>
      </w:r>
      <w:r w:rsidRPr="009A61E0">
        <w:rPr>
          <w:rFonts w:ascii="Mulish" w:eastAsia="Times New Roman" w:hAnsi="Mulish" w:cs="Segoe UI"/>
          <w:lang w:eastAsia="en-GB"/>
        </w:rPr>
        <w:t xml:space="preserve"> Together, with people with lived experience, we’re reshaping mental health support to be accessible, responsive, and reflective of our diverse communities’ unique needs. </w:t>
      </w:r>
    </w:p>
    <w:p w14:paraId="511ED5E7" w14:textId="77777777" w:rsidR="002D5C50" w:rsidRPr="009A61E0" w:rsidRDefault="002D5C50" w:rsidP="009A61E0">
      <w:pPr>
        <w:spacing w:after="120" w:line="240" w:lineRule="auto"/>
        <w:rPr>
          <w:rFonts w:ascii="Mulish" w:eastAsia="Times New Roman" w:hAnsi="Mulish" w:cs="Arial"/>
          <w:lang w:eastAsia="en-GB"/>
        </w:rPr>
      </w:pPr>
      <w:r w:rsidRPr="009A61E0">
        <w:rPr>
          <w:rFonts w:ascii="Mulish" w:eastAsia="Times New Roman" w:hAnsi="Mulish" w:cs="Segoe UI"/>
          <w:b/>
          <w:bCs/>
          <w:lang w:eastAsia="en-GB"/>
        </w:rPr>
        <w:t>Our goal:</w:t>
      </w:r>
      <w:r w:rsidRPr="009A61E0">
        <w:rPr>
          <w:rFonts w:ascii="Mulish" w:eastAsia="Times New Roman" w:hAnsi="Mulish" w:cs="Segoe UI"/>
          <w:lang w:eastAsia="en-GB"/>
        </w:rPr>
        <w:t xml:space="preserve"> To empower individuals and neighbourhoods toward brighter, healthier futures while reducing the reliance on hospital-based care.</w:t>
      </w:r>
    </w:p>
    <w:p w14:paraId="2700F1C9" w14:textId="77777777" w:rsidR="002D5C50" w:rsidRPr="009A61E0" w:rsidRDefault="002D5C50" w:rsidP="009A61E0">
      <w:pPr>
        <w:spacing w:after="120" w:line="240" w:lineRule="auto"/>
        <w:rPr>
          <w:rFonts w:ascii="Mulish" w:eastAsia="Times New Roman" w:hAnsi="Mulish" w:cs="Arial"/>
          <w:lang w:eastAsia="en-GB"/>
        </w:rPr>
      </w:pPr>
      <w:r w:rsidRPr="009A61E0">
        <w:rPr>
          <w:rFonts w:ascii="Mulish" w:eastAsia="Times New Roman" w:hAnsi="Mulish" w:cs="Segoe UI"/>
          <w:lang w:eastAsia="en-GB"/>
        </w:rPr>
        <w:t xml:space="preserve">Our approach is guided by values of </w:t>
      </w:r>
      <w:r w:rsidRPr="009A61E0">
        <w:rPr>
          <w:rFonts w:ascii="Mulish" w:eastAsia="Times New Roman" w:hAnsi="Mulish" w:cs="Segoe UI"/>
          <w:b/>
          <w:bCs/>
          <w:lang w:eastAsia="en-GB"/>
        </w:rPr>
        <w:t>inclusivity</w:t>
      </w:r>
      <w:r w:rsidRPr="009A61E0">
        <w:rPr>
          <w:rFonts w:ascii="Mulish" w:eastAsia="Times New Roman" w:hAnsi="Mulish" w:cs="Segoe UI"/>
          <w:lang w:eastAsia="en-GB"/>
        </w:rPr>
        <w:t xml:space="preserve">, </w:t>
      </w:r>
      <w:r w:rsidRPr="009A61E0">
        <w:rPr>
          <w:rFonts w:ascii="Mulish" w:eastAsia="Times New Roman" w:hAnsi="Mulish" w:cs="Segoe UI"/>
          <w:b/>
          <w:bCs/>
          <w:lang w:eastAsia="en-GB"/>
        </w:rPr>
        <w:t>diversity</w:t>
      </w:r>
      <w:r w:rsidRPr="009A61E0">
        <w:rPr>
          <w:rFonts w:ascii="Mulish" w:eastAsia="Times New Roman" w:hAnsi="Mulish" w:cs="Segoe UI"/>
          <w:lang w:eastAsia="en-GB"/>
        </w:rPr>
        <w:t xml:space="preserve">, </w:t>
      </w:r>
      <w:r w:rsidRPr="009A61E0">
        <w:rPr>
          <w:rFonts w:ascii="Mulish" w:eastAsia="Times New Roman" w:hAnsi="Mulish" w:cs="Segoe UI"/>
          <w:b/>
          <w:bCs/>
          <w:lang w:eastAsia="en-GB"/>
        </w:rPr>
        <w:t>collaboration</w:t>
      </w:r>
      <w:r w:rsidRPr="009A61E0">
        <w:rPr>
          <w:rFonts w:ascii="Mulish" w:eastAsia="Times New Roman" w:hAnsi="Mulish" w:cs="Segoe UI"/>
          <w:lang w:eastAsia="en-GB"/>
        </w:rPr>
        <w:t xml:space="preserve">, </w:t>
      </w:r>
      <w:r w:rsidRPr="009A61E0">
        <w:rPr>
          <w:rFonts w:ascii="Mulish" w:eastAsia="Times New Roman" w:hAnsi="Mulish" w:cs="Segoe UI"/>
          <w:b/>
          <w:bCs/>
          <w:lang w:eastAsia="en-GB"/>
        </w:rPr>
        <w:t>generosity</w:t>
      </w:r>
      <w:r w:rsidRPr="009A61E0">
        <w:rPr>
          <w:rFonts w:ascii="Mulish" w:eastAsia="Times New Roman" w:hAnsi="Mulish" w:cs="Segoe UI"/>
          <w:lang w:eastAsia="en-GB"/>
        </w:rPr>
        <w:t xml:space="preserve">, and </w:t>
      </w:r>
      <w:r w:rsidRPr="009A61E0">
        <w:rPr>
          <w:rFonts w:ascii="Mulish" w:eastAsia="Times New Roman" w:hAnsi="Mulish" w:cs="Segoe UI"/>
          <w:b/>
          <w:bCs/>
          <w:lang w:eastAsia="en-GB"/>
        </w:rPr>
        <w:t>local insight</w:t>
      </w:r>
      <w:r w:rsidRPr="009A61E0">
        <w:rPr>
          <w:rFonts w:ascii="Mulish" w:eastAsia="Times New Roman" w:hAnsi="Mulish" w:cs="Segoe UI"/>
          <w:lang w:eastAsia="en-GB"/>
        </w:rPr>
        <w:t>.</w:t>
      </w:r>
    </w:p>
    <w:p w14:paraId="16DFB169" w14:textId="42B3DABF" w:rsidR="008B2707" w:rsidRPr="009A61E0" w:rsidRDefault="008B2707" w:rsidP="0056216A">
      <w:pPr>
        <w:spacing w:before="240" w:after="120" w:line="240" w:lineRule="auto"/>
        <w:rPr>
          <w:rFonts w:ascii="Mulish" w:hAnsi="Mulish"/>
          <w:b/>
          <w:bCs/>
          <w:u w:val="single"/>
          <w:lang w:val="en-US"/>
        </w:rPr>
      </w:pPr>
      <w:r w:rsidRPr="009A61E0">
        <w:rPr>
          <w:rFonts w:ascii="Mulish" w:hAnsi="Mulish"/>
          <w:b/>
          <w:bCs/>
          <w:u w:val="single"/>
          <w:lang w:val="en-US"/>
        </w:rPr>
        <w:t xml:space="preserve">Expressing an interest to </w:t>
      </w:r>
      <w:r w:rsidR="007A344B" w:rsidRPr="009A61E0">
        <w:rPr>
          <w:rFonts w:ascii="Mulish" w:hAnsi="Mulish"/>
          <w:b/>
          <w:bCs/>
          <w:u w:val="single"/>
          <w:lang w:val="en-US"/>
        </w:rPr>
        <w:t xml:space="preserve">work with </w:t>
      </w:r>
      <w:proofErr w:type="gramStart"/>
      <w:r w:rsidR="007A344B" w:rsidRPr="009A61E0">
        <w:rPr>
          <w:rFonts w:ascii="Mulish" w:hAnsi="Mulish"/>
          <w:b/>
          <w:bCs/>
          <w:u w:val="single"/>
          <w:lang w:val="en-US"/>
        </w:rPr>
        <w:t>Southdown</w:t>
      </w:r>
      <w:proofErr w:type="gramEnd"/>
    </w:p>
    <w:p w14:paraId="56CF7FEC" w14:textId="663DBA04" w:rsidR="0027737F" w:rsidRPr="009A61E0" w:rsidRDefault="008F2CE3" w:rsidP="009A61E0">
      <w:pPr>
        <w:spacing w:after="120" w:line="240" w:lineRule="auto"/>
        <w:rPr>
          <w:rFonts w:ascii="Mulish" w:hAnsi="Mulish" w:cs="Arial"/>
        </w:rPr>
      </w:pPr>
      <w:r w:rsidRPr="046D9B36">
        <w:rPr>
          <w:rFonts w:ascii="Mulish" w:hAnsi="Mulish"/>
          <w:lang w:val="en-US"/>
        </w:rPr>
        <w:t>As part of our response to the invitation to tender</w:t>
      </w:r>
      <w:r w:rsidR="002E0DDC" w:rsidRPr="046D9B36">
        <w:rPr>
          <w:rFonts w:ascii="Mulish" w:hAnsi="Mulish"/>
          <w:lang w:val="en-US"/>
        </w:rPr>
        <w:t>,</w:t>
      </w:r>
      <w:r w:rsidRPr="046D9B36">
        <w:rPr>
          <w:rFonts w:ascii="Mulish" w:hAnsi="Mulish"/>
          <w:lang w:val="en-US"/>
        </w:rPr>
        <w:t xml:space="preserve"> </w:t>
      </w:r>
      <w:r w:rsidR="00725A09" w:rsidRPr="046D9B36">
        <w:rPr>
          <w:rFonts w:ascii="Mulish" w:hAnsi="Mulish"/>
          <w:lang w:val="en-US"/>
        </w:rPr>
        <w:t xml:space="preserve">we wish to engage and develop relationships with </w:t>
      </w:r>
      <w:r w:rsidR="0B7183A4" w:rsidRPr="7DD893EB">
        <w:rPr>
          <w:rFonts w:ascii="Mulish" w:hAnsi="Mulish"/>
          <w:lang w:val="en-US"/>
        </w:rPr>
        <w:t xml:space="preserve">existing and </w:t>
      </w:r>
      <w:r w:rsidR="089ABA02" w:rsidRPr="7DD893EB">
        <w:rPr>
          <w:rFonts w:ascii="Mulish" w:hAnsi="Mulish"/>
          <w:lang w:val="en-US"/>
        </w:rPr>
        <w:t>potential</w:t>
      </w:r>
      <w:r w:rsidR="00725A09" w:rsidRPr="046D9B36">
        <w:rPr>
          <w:rFonts w:ascii="Mulish" w:hAnsi="Mulish"/>
          <w:lang w:val="en-US"/>
        </w:rPr>
        <w:t xml:space="preserve"> partners, either to help us deliver services</w:t>
      </w:r>
      <w:r w:rsidR="00FF4981" w:rsidRPr="046D9B36">
        <w:rPr>
          <w:rFonts w:ascii="Mulish" w:hAnsi="Mulish"/>
          <w:lang w:val="en-US"/>
        </w:rPr>
        <w:t xml:space="preserve"> as a sub-contractor</w:t>
      </w:r>
      <w:r w:rsidR="00725A09" w:rsidRPr="046D9B36">
        <w:rPr>
          <w:rFonts w:ascii="Mulish" w:hAnsi="Mulish"/>
          <w:lang w:val="en-US"/>
        </w:rPr>
        <w:t>, or to align their current services with the new model</w:t>
      </w:r>
      <w:r w:rsidR="008F4CF6" w:rsidRPr="046D9B36">
        <w:rPr>
          <w:rFonts w:ascii="Mulish" w:hAnsi="Mulish"/>
          <w:lang w:val="en-US"/>
        </w:rPr>
        <w:t>, and</w:t>
      </w:r>
      <w:r w:rsidR="005B1172" w:rsidRPr="046D9B36">
        <w:rPr>
          <w:rFonts w:ascii="Mulish" w:hAnsi="Mulish"/>
          <w:lang w:val="en-US"/>
        </w:rPr>
        <w:t xml:space="preserve">/or </w:t>
      </w:r>
      <w:r w:rsidR="001520C2" w:rsidRPr="046D9B36">
        <w:rPr>
          <w:rFonts w:ascii="Mulish" w:hAnsi="Mulish"/>
          <w:lang w:val="en-US"/>
        </w:rPr>
        <w:t xml:space="preserve">to add value for and with services users of mental health support services across the </w:t>
      </w:r>
      <w:r w:rsidR="008770E1" w:rsidRPr="046D9B36">
        <w:rPr>
          <w:rFonts w:ascii="Mulish" w:hAnsi="Mulish"/>
          <w:lang w:val="en-US"/>
        </w:rPr>
        <w:t>area</w:t>
      </w:r>
      <w:r w:rsidR="00725A09" w:rsidRPr="046D9B36">
        <w:rPr>
          <w:rFonts w:ascii="Mulish" w:hAnsi="Mulish"/>
          <w:lang w:val="en-US"/>
        </w:rPr>
        <w:t>.  Mapping of current services and developing new initiatives and opportunities will be vital to ensure that the new service offer fully meets the needs of our local communities.</w:t>
      </w:r>
      <w:r w:rsidR="003D00F5" w:rsidRPr="046D9B36">
        <w:rPr>
          <w:rFonts w:ascii="Mulish" w:hAnsi="Mulish"/>
          <w:lang w:val="en-US"/>
        </w:rPr>
        <w:t xml:space="preserve"> </w:t>
      </w:r>
      <w:r w:rsidR="00BC7135" w:rsidRPr="046D9B36">
        <w:rPr>
          <w:rFonts w:ascii="Mulish" w:hAnsi="Mulish" w:cs="Arial"/>
        </w:rPr>
        <w:t xml:space="preserve">If you are interested in </w:t>
      </w:r>
      <w:r w:rsidR="0E7BE422" w:rsidRPr="046D9B36">
        <w:rPr>
          <w:rFonts w:ascii="Mulish" w:hAnsi="Mulish" w:cs="Arial"/>
        </w:rPr>
        <w:t>being</w:t>
      </w:r>
      <w:r w:rsidR="005C1EB8" w:rsidRPr="046D9B36">
        <w:rPr>
          <w:rFonts w:ascii="Mulish" w:hAnsi="Mulish" w:cs="Arial"/>
        </w:rPr>
        <w:t xml:space="preserve"> part of the </w:t>
      </w:r>
      <w:r w:rsidR="004177B6" w:rsidRPr="046D9B36">
        <w:rPr>
          <w:rFonts w:ascii="Mulish" w:hAnsi="Mulish" w:cs="Arial"/>
        </w:rPr>
        <w:t xml:space="preserve">UOK Brighton &amp; Hove </w:t>
      </w:r>
      <w:r w:rsidR="005C1EB8" w:rsidRPr="046D9B36">
        <w:rPr>
          <w:rFonts w:ascii="Mulish" w:hAnsi="Mulish" w:cs="Arial"/>
        </w:rPr>
        <w:t>delivery model</w:t>
      </w:r>
      <w:r w:rsidR="00B546AF" w:rsidRPr="046D9B36">
        <w:rPr>
          <w:rFonts w:ascii="Mulish" w:hAnsi="Mulish" w:cs="Arial"/>
        </w:rPr>
        <w:t xml:space="preserve"> or the new West Sussex Mental Support Services </w:t>
      </w:r>
      <w:r w:rsidR="000E7711" w:rsidRPr="046D9B36">
        <w:rPr>
          <w:rFonts w:ascii="Mulish" w:hAnsi="Mulish" w:cs="Arial"/>
        </w:rPr>
        <w:t>model</w:t>
      </w:r>
      <w:r w:rsidR="0056216A" w:rsidRPr="046D9B36">
        <w:rPr>
          <w:rFonts w:ascii="Mulish" w:hAnsi="Mulish" w:cs="Arial"/>
        </w:rPr>
        <w:t>,</w:t>
      </w:r>
      <w:r w:rsidR="000E7711" w:rsidRPr="046D9B36">
        <w:rPr>
          <w:rFonts w:ascii="Mulish" w:hAnsi="Mulish" w:cs="Arial"/>
        </w:rPr>
        <w:t xml:space="preserve"> building on and sustaining the work of the West Sussex Pathfinder Alliance</w:t>
      </w:r>
      <w:r w:rsidR="0056216A" w:rsidRPr="046D9B36">
        <w:rPr>
          <w:rFonts w:ascii="Mulish" w:hAnsi="Mulish" w:cs="Arial"/>
        </w:rPr>
        <w:t>,</w:t>
      </w:r>
      <w:r w:rsidR="000E7711" w:rsidRPr="046D9B36">
        <w:rPr>
          <w:rFonts w:ascii="Mulish" w:hAnsi="Mulish" w:cs="Arial"/>
        </w:rPr>
        <w:t xml:space="preserve"> </w:t>
      </w:r>
      <w:r w:rsidR="00591A55" w:rsidRPr="046D9B36">
        <w:rPr>
          <w:rFonts w:ascii="Mulish" w:hAnsi="Mulish" w:cs="Arial"/>
        </w:rPr>
        <w:t>p</w:t>
      </w:r>
      <w:r w:rsidR="00485DB4" w:rsidRPr="046D9B36">
        <w:rPr>
          <w:rFonts w:ascii="Mulish" w:hAnsi="Mulish" w:cs="Arial"/>
        </w:rPr>
        <w:t xml:space="preserve">lease complete this </w:t>
      </w:r>
      <w:r w:rsidR="007E2CE1" w:rsidRPr="046D9B36">
        <w:rPr>
          <w:rFonts w:ascii="Mulish" w:hAnsi="Mulish" w:cs="Arial"/>
        </w:rPr>
        <w:t>form</w:t>
      </w:r>
      <w:r w:rsidR="00485DB4" w:rsidRPr="046D9B36">
        <w:rPr>
          <w:rFonts w:ascii="Mulish" w:hAnsi="Mulish" w:cs="Arial"/>
        </w:rPr>
        <w:t xml:space="preserve"> </w:t>
      </w:r>
      <w:r w:rsidR="00591A55" w:rsidRPr="046D9B36">
        <w:rPr>
          <w:rFonts w:ascii="Mulish" w:hAnsi="Mulish" w:cs="Arial"/>
        </w:rPr>
        <w:t>and return to</w:t>
      </w:r>
      <w:r w:rsidR="00D425A4">
        <w:rPr>
          <w:rFonts w:ascii="Mulish" w:hAnsi="Mulish" w:cs="Arial"/>
        </w:rPr>
        <w:t>:</w:t>
      </w:r>
      <w:r w:rsidR="00591A55" w:rsidRPr="046D9B36">
        <w:rPr>
          <w:rFonts w:ascii="Mulish" w:hAnsi="Mulish" w:cs="Arial"/>
        </w:rPr>
        <w:t xml:space="preserve"> </w:t>
      </w:r>
      <w:hyperlink r:id="rId11">
        <w:r w:rsidR="4B8B5E1E" w:rsidRPr="0BA0E2E9">
          <w:rPr>
            <w:rStyle w:val="Hyperlink"/>
            <w:rFonts w:ascii="Mulish" w:eastAsia="Mulish" w:hAnsi="Mulish" w:cs="Mulish"/>
          </w:rPr>
          <w:t>MHSSRecommissioning.SouthdownTender@southdown.org</w:t>
        </w:r>
      </w:hyperlink>
      <w:r w:rsidR="4B8B5E1E" w:rsidRPr="0BA0E2E9">
        <w:rPr>
          <w:rFonts w:ascii="Mulish" w:eastAsia="Mulish" w:hAnsi="Mulish" w:cs="Mulish"/>
          <w:color w:val="000000" w:themeColor="text1"/>
        </w:rPr>
        <w:t xml:space="preserve"> </w:t>
      </w:r>
      <w:r w:rsidR="700FFA2E" w:rsidRPr="0BA0E2E9">
        <w:rPr>
          <w:rFonts w:ascii="Mulish" w:hAnsi="Mulish"/>
        </w:rPr>
        <w:t xml:space="preserve"> </w:t>
      </w:r>
      <w:r w:rsidR="4679B1BB" w:rsidRPr="0BA0E2E9">
        <w:rPr>
          <w:rFonts w:ascii="Mulish" w:hAnsi="Mulish" w:cs="Arial"/>
        </w:rPr>
        <w:t>by</w:t>
      </w:r>
      <w:r w:rsidR="4679B1BB" w:rsidRPr="0BA0E2E9">
        <w:rPr>
          <w:rFonts w:ascii="Mulish" w:hAnsi="Mulish" w:cs="Arial"/>
          <w:b/>
          <w:bCs/>
        </w:rPr>
        <w:t xml:space="preserve"> </w:t>
      </w:r>
      <w:r w:rsidR="6A910A0C" w:rsidRPr="0BA0E2E9">
        <w:rPr>
          <w:rFonts w:ascii="Mulish" w:hAnsi="Mulish" w:cs="Arial"/>
          <w:b/>
          <w:bCs/>
        </w:rPr>
        <w:t xml:space="preserve">12 noon </w:t>
      </w:r>
      <w:r w:rsidR="00D425A4">
        <w:rPr>
          <w:rFonts w:ascii="Mulish" w:hAnsi="Mulish" w:cs="Arial"/>
          <w:b/>
          <w:bCs/>
        </w:rPr>
        <w:t>16th</w:t>
      </w:r>
      <w:r w:rsidR="4679B1BB" w:rsidRPr="0BA0E2E9">
        <w:rPr>
          <w:rFonts w:ascii="Mulish" w:hAnsi="Mulish" w:cs="Arial"/>
          <w:b/>
          <w:bCs/>
        </w:rPr>
        <w:t xml:space="preserve"> December,</w:t>
      </w:r>
      <w:r w:rsidR="00D425A4">
        <w:rPr>
          <w:rFonts w:ascii="Mulish" w:hAnsi="Mulish" w:cs="Arial"/>
          <w:b/>
          <w:bCs/>
        </w:rPr>
        <w:t xml:space="preserve"> </w:t>
      </w:r>
      <w:r w:rsidR="769C24C3" w:rsidRPr="0BA0E2E9">
        <w:rPr>
          <w:rFonts w:ascii="Mulish" w:hAnsi="Mulish" w:cs="Arial"/>
          <w:b/>
          <w:bCs/>
        </w:rPr>
        <w:t>2024.</w:t>
      </w:r>
    </w:p>
    <w:p w14:paraId="464A7C4D" w14:textId="77777777" w:rsidR="00D425A4" w:rsidRDefault="00D425A4" w:rsidP="009A61E0">
      <w:pPr>
        <w:spacing w:after="120" w:line="240" w:lineRule="auto"/>
        <w:rPr>
          <w:rFonts w:ascii="Mulish" w:hAnsi="Mulish" w:cs="Arial"/>
          <w:b/>
          <w:bCs/>
          <w:u w:val="single"/>
        </w:rPr>
      </w:pPr>
    </w:p>
    <w:p w14:paraId="06B2D813" w14:textId="4FB0A22D" w:rsidR="0027737F" w:rsidRPr="009A61E0" w:rsidRDefault="0027737F" w:rsidP="009A61E0">
      <w:pPr>
        <w:spacing w:after="120" w:line="240" w:lineRule="auto"/>
        <w:rPr>
          <w:rFonts w:ascii="Mulish" w:hAnsi="Mulish" w:cs="Arial"/>
          <w:b/>
          <w:bCs/>
          <w:u w:val="single"/>
        </w:rPr>
      </w:pPr>
      <w:r w:rsidRPr="009A61E0">
        <w:rPr>
          <w:rFonts w:ascii="Mulish" w:hAnsi="Mulish" w:cs="Arial"/>
          <w:b/>
          <w:bCs/>
          <w:u w:val="single"/>
        </w:rPr>
        <w:lastRenderedPageBreak/>
        <w:t>What happens next</w:t>
      </w:r>
      <w:r w:rsidR="006752D7" w:rsidRPr="009A61E0">
        <w:rPr>
          <w:rFonts w:ascii="Mulish" w:hAnsi="Mulish" w:cs="Arial"/>
          <w:b/>
          <w:bCs/>
          <w:u w:val="single"/>
        </w:rPr>
        <w:t>?</w:t>
      </w:r>
    </w:p>
    <w:p w14:paraId="18357000" w14:textId="5F6CCB95" w:rsidR="00E01B23" w:rsidRPr="009A61E0" w:rsidRDefault="00C873CB" w:rsidP="009A61E0">
      <w:pPr>
        <w:spacing w:after="120" w:line="240" w:lineRule="auto"/>
        <w:rPr>
          <w:rFonts w:ascii="Mulish" w:hAnsi="Mulish" w:cs="Arial"/>
        </w:rPr>
      </w:pPr>
      <w:r w:rsidRPr="009A61E0">
        <w:rPr>
          <w:rFonts w:ascii="Mulish" w:hAnsi="Mulish" w:cs="Arial"/>
        </w:rPr>
        <w:t xml:space="preserve">Once we </w:t>
      </w:r>
      <w:r w:rsidR="005734AF" w:rsidRPr="009A61E0">
        <w:rPr>
          <w:rFonts w:ascii="Mulish" w:hAnsi="Mulish" w:cs="Arial"/>
        </w:rPr>
        <w:t xml:space="preserve">have collated all the expressions of interest, we will consider how </w:t>
      </w:r>
      <w:r w:rsidR="00422C07" w:rsidRPr="009A61E0">
        <w:rPr>
          <w:rFonts w:ascii="Mulish" w:hAnsi="Mulish" w:cs="Arial"/>
        </w:rPr>
        <w:t>potential partnerships can help strengthen the overall service offer</w:t>
      </w:r>
      <w:r w:rsidR="00317753" w:rsidRPr="009A61E0">
        <w:rPr>
          <w:rFonts w:ascii="Mulish" w:hAnsi="Mulish" w:cs="Arial"/>
        </w:rPr>
        <w:t xml:space="preserve">, </w:t>
      </w:r>
      <w:r w:rsidR="00317753" w:rsidRPr="009A61E0">
        <w:rPr>
          <w:rFonts w:ascii="Mulish" w:hAnsi="Mulish" w:cs="Arial"/>
          <w:u w:val="single"/>
        </w:rPr>
        <w:t xml:space="preserve">both immediately </w:t>
      </w:r>
      <w:r w:rsidR="00B1654D" w:rsidRPr="009A61E0">
        <w:rPr>
          <w:rFonts w:ascii="Mulish" w:hAnsi="Mulish" w:cs="Arial"/>
          <w:u w:val="single"/>
        </w:rPr>
        <w:t xml:space="preserve">and </w:t>
      </w:r>
      <w:r w:rsidR="00317753" w:rsidRPr="009A61E0">
        <w:rPr>
          <w:rFonts w:ascii="Mulish" w:hAnsi="Mulish" w:cs="Arial"/>
          <w:u w:val="single"/>
        </w:rPr>
        <w:t>overtime.</w:t>
      </w:r>
      <w:r w:rsidR="00317753" w:rsidRPr="009A61E0">
        <w:rPr>
          <w:rFonts w:ascii="Mulish" w:hAnsi="Mulish" w:cs="Arial"/>
        </w:rPr>
        <w:t xml:space="preserve"> </w:t>
      </w:r>
      <w:r w:rsidR="000A3109" w:rsidRPr="009A61E0">
        <w:rPr>
          <w:rFonts w:ascii="Mulish" w:hAnsi="Mulish" w:cs="Arial"/>
        </w:rPr>
        <w:t xml:space="preserve"> All agre</w:t>
      </w:r>
      <w:r w:rsidR="00BD21B8" w:rsidRPr="009A61E0">
        <w:rPr>
          <w:rFonts w:ascii="Mulish" w:hAnsi="Mulish" w:cs="Arial"/>
        </w:rPr>
        <w:t>ed</w:t>
      </w:r>
      <w:r w:rsidR="000A3109" w:rsidRPr="009A61E0">
        <w:rPr>
          <w:rFonts w:ascii="Mulish" w:hAnsi="Mulish" w:cs="Arial"/>
        </w:rPr>
        <w:t xml:space="preserve"> subcontractors and partner providers will be asked to complete </w:t>
      </w:r>
      <w:r w:rsidR="00BD21B8" w:rsidRPr="009A61E0">
        <w:rPr>
          <w:rFonts w:ascii="Mulish" w:hAnsi="Mulish" w:cs="Arial"/>
        </w:rPr>
        <w:t xml:space="preserve">a Southdown </w:t>
      </w:r>
      <w:r w:rsidR="00AC4807" w:rsidRPr="009A61E0">
        <w:rPr>
          <w:rFonts w:ascii="Mulish" w:hAnsi="Mulish" w:cs="Arial"/>
        </w:rPr>
        <w:t>n</w:t>
      </w:r>
      <w:r w:rsidR="00BD21B8" w:rsidRPr="009A61E0">
        <w:rPr>
          <w:rFonts w:ascii="Mulish" w:hAnsi="Mulish" w:cs="Arial"/>
        </w:rPr>
        <w:t xml:space="preserve">on-disclosure agreement and due diligence </w:t>
      </w:r>
      <w:r w:rsidR="00AC4807" w:rsidRPr="009A61E0">
        <w:rPr>
          <w:rFonts w:ascii="Mulish" w:hAnsi="Mulish" w:cs="Arial"/>
        </w:rPr>
        <w:t>form and comply with the NHS Contract requirements.</w:t>
      </w:r>
    </w:p>
    <w:p w14:paraId="4E75A802" w14:textId="77777777" w:rsidR="00254065" w:rsidRPr="009A61E0" w:rsidRDefault="00254065" w:rsidP="00341A10">
      <w:pPr>
        <w:spacing w:before="240" w:after="120" w:line="240" w:lineRule="auto"/>
        <w:jc w:val="both"/>
        <w:rPr>
          <w:rFonts w:ascii="Mulish" w:hAnsi="Mulish" w:cs="Arial"/>
          <w:b/>
          <w:bCs/>
          <w:u w:val="single"/>
        </w:rPr>
      </w:pPr>
      <w:r w:rsidRPr="009A61E0">
        <w:rPr>
          <w:rFonts w:ascii="Mulish" w:hAnsi="Mulish" w:cs="Arial"/>
          <w:b/>
          <w:bCs/>
          <w:u w:val="single"/>
        </w:rPr>
        <w:t>Assessment Process</w:t>
      </w:r>
    </w:p>
    <w:p w14:paraId="12BB25BA" w14:textId="7822A23A" w:rsidR="00254065" w:rsidRPr="00E660F2" w:rsidRDefault="00254065" w:rsidP="009A61E0">
      <w:pPr>
        <w:numPr>
          <w:ilvl w:val="0"/>
          <w:numId w:val="6"/>
        </w:numPr>
        <w:tabs>
          <w:tab w:val="clear" w:pos="720"/>
          <w:tab w:val="num" w:pos="360"/>
        </w:tabs>
        <w:spacing w:after="120" w:line="240" w:lineRule="auto"/>
        <w:ind w:left="360"/>
        <w:jc w:val="both"/>
        <w:rPr>
          <w:rFonts w:ascii="Mulish" w:hAnsi="Mulish" w:cs="Arial"/>
        </w:rPr>
      </w:pPr>
      <w:r w:rsidRPr="009A61E0">
        <w:rPr>
          <w:rFonts w:ascii="Mulish" w:hAnsi="Mulish" w:cs="Arial"/>
          <w:b/>
          <w:bCs/>
        </w:rPr>
        <w:t xml:space="preserve">Initial Screening </w:t>
      </w:r>
    </w:p>
    <w:p w14:paraId="30A3119C" w14:textId="77777777" w:rsidR="00254065" w:rsidRPr="009A61E0" w:rsidRDefault="00254065" w:rsidP="009A61E0">
      <w:pPr>
        <w:spacing w:after="120" w:line="240" w:lineRule="auto"/>
        <w:jc w:val="both"/>
        <w:rPr>
          <w:rFonts w:ascii="Mulish" w:hAnsi="Mulish" w:cs="Arial"/>
        </w:rPr>
      </w:pPr>
      <w:r w:rsidRPr="009A61E0">
        <w:rPr>
          <w:rFonts w:ascii="Mulish" w:hAnsi="Mulish" w:cs="Arial"/>
          <w:b/>
          <w:bCs/>
        </w:rPr>
        <w:t>Objective</w:t>
      </w:r>
      <w:r w:rsidRPr="009A61E0">
        <w:rPr>
          <w:rFonts w:ascii="Mulish" w:hAnsi="Mulish" w:cs="Arial"/>
        </w:rPr>
        <w:t>: Ensure EOIs meet the minimum criteria (e.g., completeness, eligibility).</w:t>
      </w:r>
    </w:p>
    <w:p w14:paraId="789B82FF" w14:textId="77777777" w:rsidR="001D4CAE" w:rsidRPr="009A61E0" w:rsidRDefault="00254065" w:rsidP="009A61E0">
      <w:pPr>
        <w:spacing w:after="120" w:line="240" w:lineRule="auto"/>
        <w:jc w:val="both"/>
        <w:rPr>
          <w:rFonts w:ascii="Mulish" w:hAnsi="Mulish" w:cs="Arial"/>
        </w:rPr>
      </w:pPr>
      <w:r w:rsidRPr="009A61E0">
        <w:rPr>
          <w:rFonts w:ascii="Mulish" w:hAnsi="Mulish" w:cs="Arial"/>
          <w:b/>
          <w:bCs/>
        </w:rPr>
        <w:t>Actions</w:t>
      </w:r>
      <w:r w:rsidRPr="009A61E0">
        <w:rPr>
          <w:rFonts w:ascii="Mulish" w:hAnsi="Mulish" w:cs="Arial"/>
        </w:rPr>
        <w:t>:</w:t>
      </w:r>
      <w:r w:rsidR="001D4CAE" w:rsidRPr="009A61E0">
        <w:rPr>
          <w:rFonts w:ascii="Mulish" w:hAnsi="Mulish" w:cs="Arial"/>
        </w:rPr>
        <w:t xml:space="preserve"> </w:t>
      </w:r>
      <w:r w:rsidRPr="009A61E0">
        <w:rPr>
          <w:rFonts w:ascii="Mulish" w:hAnsi="Mulish" w:cs="Arial"/>
        </w:rPr>
        <w:t>Verify basic compliance (all sections completed, required documents attached).</w:t>
      </w:r>
    </w:p>
    <w:p w14:paraId="5F5E64AF" w14:textId="61BBB1A9" w:rsidR="00254065" w:rsidRPr="009A61E0" w:rsidRDefault="00254065" w:rsidP="009A61E0">
      <w:pPr>
        <w:spacing w:after="120" w:line="240" w:lineRule="auto"/>
        <w:ind w:left="720"/>
        <w:jc w:val="both"/>
        <w:rPr>
          <w:rFonts w:ascii="Mulish" w:hAnsi="Mulish" w:cs="Arial"/>
        </w:rPr>
      </w:pPr>
      <w:r w:rsidRPr="009A61E0">
        <w:rPr>
          <w:rFonts w:ascii="Mulish" w:hAnsi="Mulish" w:cs="Arial"/>
        </w:rPr>
        <w:t>Confirm eligibility of subcontractors (e.g., experience, accreditations).</w:t>
      </w:r>
    </w:p>
    <w:p w14:paraId="43497606" w14:textId="77777777" w:rsidR="00254065" w:rsidRPr="009A61E0" w:rsidRDefault="00254065" w:rsidP="009A61E0">
      <w:pPr>
        <w:spacing w:after="120" w:line="240" w:lineRule="auto"/>
        <w:jc w:val="both"/>
        <w:rPr>
          <w:rFonts w:ascii="Mulish" w:hAnsi="Mulish" w:cs="Arial"/>
        </w:rPr>
      </w:pPr>
      <w:r w:rsidRPr="009A61E0">
        <w:rPr>
          <w:rFonts w:ascii="Mulish" w:hAnsi="Mulish" w:cs="Arial"/>
          <w:b/>
          <w:bCs/>
        </w:rPr>
        <w:t>Output</w:t>
      </w:r>
      <w:r w:rsidRPr="009A61E0">
        <w:rPr>
          <w:rFonts w:ascii="Mulish" w:hAnsi="Mulish" w:cs="Arial"/>
        </w:rPr>
        <w:t>: Create a shortlist of EOIs for detailed evaluation.</w:t>
      </w:r>
    </w:p>
    <w:p w14:paraId="7441A5F5" w14:textId="2BB31E4F" w:rsidR="00254065" w:rsidRPr="00E660F2" w:rsidRDefault="54C97B18" w:rsidP="00E660F2">
      <w:pPr>
        <w:numPr>
          <w:ilvl w:val="0"/>
          <w:numId w:val="6"/>
        </w:numPr>
        <w:tabs>
          <w:tab w:val="clear" w:pos="720"/>
          <w:tab w:val="num" w:pos="360"/>
        </w:tabs>
        <w:spacing w:before="240" w:after="120" w:line="240" w:lineRule="auto"/>
        <w:ind w:left="357" w:hanging="357"/>
        <w:jc w:val="both"/>
        <w:rPr>
          <w:rFonts w:ascii="Mulish" w:hAnsi="Mulish" w:cs="Arial"/>
        </w:rPr>
      </w:pPr>
      <w:r w:rsidRPr="3DCCCE00">
        <w:rPr>
          <w:rFonts w:ascii="Mulish" w:hAnsi="Mulish" w:cs="Arial"/>
          <w:b/>
          <w:bCs/>
        </w:rPr>
        <w:t xml:space="preserve">Detailed Evaluation </w:t>
      </w:r>
    </w:p>
    <w:p w14:paraId="1588A9C8" w14:textId="0E6CAB08" w:rsidR="00254065" w:rsidRPr="009A61E0" w:rsidRDefault="00254065" w:rsidP="009A61E0">
      <w:pPr>
        <w:spacing w:after="120" w:line="240" w:lineRule="auto"/>
        <w:jc w:val="both"/>
        <w:rPr>
          <w:rFonts w:ascii="Mulish" w:hAnsi="Mulish" w:cs="Arial"/>
        </w:rPr>
      </w:pPr>
      <w:r w:rsidRPr="009A61E0">
        <w:rPr>
          <w:rFonts w:ascii="Mulish" w:hAnsi="Mulish" w:cs="Arial"/>
          <w:b/>
          <w:bCs/>
        </w:rPr>
        <w:t>Objective</w:t>
      </w:r>
      <w:r w:rsidRPr="009A61E0">
        <w:rPr>
          <w:rFonts w:ascii="Mulish" w:hAnsi="Mulish" w:cs="Arial"/>
        </w:rPr>
        <w:t>: Assess the EOIs against predefined criteria.</w:t>
      </w:r>
    </w:p>
    <w:p w14:paraId="36E62836" w14:textId="77777777" w:rsidR="00254065" w:rsidRPr="009A61E0" w:rsidRDefault="00254065" w:rsidP="009A61E0">
      <w:pPr>
        <w:spacing w:after="120" w:line="240" w:lineRule="auto"/>
        <w:jc w:val="both"/>
        <w:rPr>
          <w:rFonts w:ascii="Mulish" w:hAnsi="Mulish" w:cs="Arial"/>
        </w:rPr>
      </w:pPr>
      <w:r w:rsidRPr="009A61E0">
        <w:rPr>
          <w:rFonts w:ascii="Mulish" w:hAnsi="Mulish" w:cs="Arial"/>
          <w:b/>
          <w:bCs/>
        </w:rPr>
        <w:t>Key Criteria</w:t>
      </w:r>
      <w:r w:rsidRPr="009A61E0">
        <w:rPr>
          <w:rFonts w:ascii="Mulish" w:hAnsi="Mulish" w:cs="Arial"/>
        </w:rPr>
        <w:t>:</w:t>
      </w:r>
    </w:p>
    <w:p w14:paraId="36A16F31" w14:textId="77777777" w:rsidR="00254065" w:rsidRPr="009A61E0" w:rsidRDefault="00254065" w:rsidP="009A61E0">
      <w:pPr>
        <w:numPr>
          <w:ilvl w:val="0"/>
          <w:numId w:val="7"/>
        </w:numPr>
        <w:tabs>
          <w:tab w:val="clear" w:pos="720"/>
          <w:tab w:val="num" w:pos="360"/>
        </w:tabs>
        <w:spacing w:after="120" w:line="240" w:lineRule="auto"/>
        <w:ind w:left="360"/>
        <w:jc w:val="both"/>
        <w:rPr>
          <w:rFonts w:ascii="Mulish" w:hAnsi="Mulish" w:cs="Arial"/>
        </w:rPr>
      </w:pPr>
      <w:r w:rsidRPr="009A61E0">
        <w:rPr>
          <w:rFonts w:ascii="Mulish" w:hAnsi="Mulish" w:cs="Arial"/>
        </w:rPr>
        <w:t>Alignment with MHSS service components and principles.</w:t>
      </w:r>
    </w:p>
    <w:p w14:paraId="6A3380E4" w14:textId="77777777" w:rsidR="00254065" w:rsidRPr="009A61E0" w:rsidRDefault="00254065" w:rsidP="009A61E0">
      <w:pPr>
        <w:numPr>
          <w:ilvl w:val="0"/>
          <w:numId w:val="7"/>
        </w:numPr>
        <w:tabs>
          <w:tab w:val="clear" w:pos="720"/>
          <w:tab w:val="num" w:pos="360"/>
        </w:tabs>
        <w:spacing w:after="120" w:line="240" w:lineRule="auto"/>
        <w:ind w:left="360"/>
        <w:jc w:val="both"/>
        <w:rPr>
          <w:rFonts w:ascii="Mulish" w:hAnsi="Mulish" w:cs="Arial"/>
        </w:rPr>
      </w:pPr>
      <w:r w:rsidRPr="009A61E0">
        <w:rPr>
          <w:rFonts w:ascii="Mulish" w:hAnsi="Mulish" w:cs="Arial"/>
        </w:rPr>
        <w:t>Ability to address health inequalities and work with priority groups, including neurodivergent individuals, LGBTQ+, people from racially minoritised groups.</w:t>
      </w:r>
    </w:p>
    <w:p w14:paraId="54E49FB7" w14:textId="77777777" w:rsidR="00254065" w:rsidRPr="009A61E0" w:rsidRDefault="00254065" w:rsidP="009A61E0">
      <w:pPr>
        <w:numPr>
          <w:ilvl w:val="0"/>
          <w:numId w:val="7"/>
        </w:numPr>
        <w:tabs>
          <w:tab w:val="clear" w:pos="720"/>
          <w:tab w:val="num" w:pos="360"/>
        </w:tabs>
        <w:spacing w:after="120" w:line="240" w:lineRule="auto"/>
        <w:ind w:left="360"/>
        <w:jc w:val="both"/>
        <w:rPr>
          <w:rFonts w:ascii="Mulish" w:hAnsi="Mulish" w:cs="Arial"/>
        </w:rPr>
      </w:pPr>
      <w:r w:rsidRPr="009A61E0">
        <w:rPr>
          <w:rFonts w:ascii="Mulish" w:hAnsi="Mulish" w:cs="Arial"/>
        </w:rPr>
        <w:t>Innovation, co-production, and trauma-informed approaches.</w:t>
      </w:r>
    </w:p>
    <w:p w14:paraId="61D0171B" w14:textId="77777777" w:rsidR="00254065" w:rsidRPr="009A61E0" w:rsidRDefault="00254065" w:rsidP="009A61E0">
      <w:pPr>
        <w:numPr>
          <w:ilvl w:val="0"/>
          <w:numId w:val="7"/>
        </w:numPr>
        <w:tabs>
          <w:tab w:val="clear" w:pos="720"/>
          <w:tab w:val="num" w:pos="360"/>
        </w:tabs>
        <w:spacing w:after="120" w:line="240" w:lineRule="auto"/>
        <w:ind w:left="360"/>
        <w:jc w:val="both"/>
        <w:rPr>
          <w:rFonts w:ascii="Mulish" w:hAnsi="Mulish" w:cs="Arial"/>
        </w:rPr>
      </w:pPr>
      <w:r w:rsidRPr="009A61E0">
        <w:rPr>
          <w:rFonts w:ascii="Mulish" w:hAnsi="Mulish" w:cs="Arial"/>
        </w:rPr>
        <w:t>Capability for governance compliance, peer support, and user engagement.</w:t>
      </w:r>
    </w:p>
    <w:p w14:paraId="071348AB" w14:textId="77777777" w:rsidR="00254065" w:rsidRPr="009A61E0" w:rsidRDefault="00254065" w:rsidP="009A61E0">
      <w:pPr>
        <w:numPr>
          <w:ilvl w:val="0"/>
          <w:numId w:val="7"/>
        </w:numPr>
        <w:tabs>
          <w:tab w:val="clear" w:pos="720"/>
          <w:tab w:val="num" w:pos="360"/>
        </w:tabs>
        <w:spacing w:after="120" w:line="240" w:lineRule="auto"/>
        <w:ind w:left="360"/>
        <w:jc w:val="both"/>
        <w:rPr>
          <w:rFonts w:ascii="Mulish" w:hAnsi="Mulish" w:cs="Arial"/>
        </w:rPr>
      </w:pPr>
      <w:r w:rsidRPr="009A61E0">
        <w:rPr>
          <w:rFonts w:ascii="Mulish" w:hAnsi="Mulish" w:cs="Arial"/>
        </w:rPr>
        <w:t>Evidence of sustainability and scalability.</w:t>
      </w:r>
    </w:p>
    <w:p w14:paraId="09D78424" w14:textId="77777777" w:rsidR="00254065" w:rsidRPr="009A61E0" w:rsidRDefault="00254065" w:rsidP="009A61E0">
      <w:pPr>
        <w:spacing w:after="120" w:line="240" w:lineRule="auto"/>
        <w:jc w:val="both"/>
        <w:rPr>
          <w:rFonts w:ascii="Mulish" w:hAnsi="Mulish" w:cs="Arial"/>
        </w:rPr>
      </w:pPr>
      <w:r w:rsidRPr="009A61E0">
        <w:rPr>
          <w:rFonts w:ascii="Mulish" w:hAnsi="Mulish" w:cs="Arial"/>
          <w:b/>
          <w:bCs/>
        </w:rPr>
        <w:t>Actions</w:t>
      </w:r>
      <w:r w:rsidRPr="009A61E0">
        <w:rPr>
          <w:rFonts w:ascii="Mulish" w:hAnsi="Mulish" w:cs="Arial"/>
        </w:rPr>
        <w:t>:</w:t>
      </w:r>
    </w:p>
    <w:p w14:paraId="2BF51F83" w14:textId="1AE78A85" w:rsidR="00254065" w:rsidRPr="009A61E0" w:rsidRDefault="00254065" w:rsidP="009A61E0">
      <w:pPr>
        <w:numPr>
          <w:ilvl w:val="0"/>
          <w:numId w:val="8"/>
        </w:numPr>
        <w:tabs>
          <w:tab w:val="clear" w:pos="720"/>
          <w:tab w:val="num" w:pos="360"/>
        </w:tabs>
        <w:spacing w:after="120" w:line="240" w:lineRule="auto"/>
        <w:ind w:left="360"/>
        <w:jc w:val="both"/>
        <w:rPr>
          <w:rFonts w:ascii="Mulish" w:hAnsi="Mulish" w:cs="Arial"/>
        </w:rPr>
      </w:pPr>
      <w:r w:rsidRPr="009A61E0">
        <w:rPr>
          <w:rFonts w:ascii="Mulish" w:hAnsi="Mulish" w:cs="Arial"/>
        </w:rPr>
        <w:t xml:space="preserve">Evaluation panel – </w:t>
      </w:r>
      <w:r w:rsidR="5BAFFCEA" w:rsidRPr="4EF03F50">
        <w:rPr>
          <w:rFonts w:ascii="Mulish" w:hAnsi="Mulish" w:cs="Arial"/>
        </w:rPr>
        <w:t xml:space="preserve">from our </w:t>
      </w:r>
      <w:r w:rsidRPr="009A61E0">
        <w:rPr>
          <w:rFonts w:ascii="Mulish" w:hAnsi="Mulish" w:cs="Arial"/>
        </w:rPr>
        <w:t xml:space="preserve">Southdown project tender group </w:t>
      </w:r>
    </w:p>
    <w:p w14:paraId="75C6B489" w14:textId="77777777" w:rsidR="00254065" w:rsidRPr="009A61E0" w:rsidRDefault="00254065" w:rsidP="009A61E0">
      <w:pPr>
        <w:numPr>
          <w:ilvl w:val="0"/>
          <w:numId w:val="8"/>
        </w:numPr>
        <w:tabs>
          <w:tab w:val="clear" w:pos="720"/>
          <w:tab w:val="num" w:pos="360"/>
        </w:tabs>
        <w:spacing w:after="120" w:line="240" w:lineRule="auto"/>
        <w:ind w:left="360"/>
        <w:jc w:val="both"/>
        <w:rPr>
          <w:rFonts w:ascii="Mulish" w:hAnsi="Mulish" w:cs="Arial"/>
        </w:rPr>
      </w:pPr>
      <w:r w:rsidRPr="009A61E0">
        <w:rPr>
          <w:rFonts w:ascii="Mulish" w:hAnsi="Mulish" w:cs="Arial"/>
        </w:rPr>
        <w:t>Rank EOIs based on evaluation criteria and overall fit.</w:t>
      </w:r>
    </w:p>
    <w:p w14:paraId="6308E4B4" w14:textId="77777777" w:rsidR="00254065" w:rsidRPr="009A61E0" w:rsidRDefault="00254065" w:rsidP="009A61E0">
      <w:pPr>
        <w:numPr>
          <w:ilvl w:val="0"/>
          <w:numId w:val="8"/>
        </w:numPr>
        <w:tabs>
          <w:tab w:val="clear" w:pos="720"/>
          <w:tab w:val="num" w:pos="360"/>
        </w:tabs>
        <w:spacing w:after="120" w:line="240" w:lineRule="auto"/>
        <w:ind w:left="360"/>
        <w:jc w:val="both"/>
        <w:rPr>
          <w:rFonts w:ascii="Mulish" w:hAnsi="Mulish" w:cs="Arial"/>
        </w:rPr>
      </w:pPr>
      <w:r w:rsidRPr="009A61E0">
        <w:rPr>
          <w:rFonts w:ascii="Mulish" w:hAnsi="Mulish" w:cs="Arial"/>
        </w:rPr>
        <w:t>Identify any clarification questions for shortlisted partners.</w:t>
      </w:r>
    </w:p>
    <w:p w14:paraId="673AADD2" w14:textId="5000251E" w:rsidR="00254065" w:rsidRPr="009A61E0" w:rsidRDefault="00254065" w:rsidP="00B166CA">
      <w:pPr>
        <w:numPr>
          <w:ilvl w:val="0"/>
          <w:numId w:val="6"/>
        </w:numPr>
        <w:tabs>
          <w:tab w:val="clear" w:pos="720"/>
          <w:tab w:val="num" w:pos="360"/>
        </w:tabs>
        <w:spacing w:before="240" w:after="120" w:line="240" w:lineRule="auto"/>
        <w:ind w:left="357" w:hanging="357"/>
        <w:jc w:val="both"/>
        <w:rPr>
          <w:rFonts w:ascii="Mulish" w:hAnsi="Mulish" w:cs="Arial"/>
        </w:rPr>
      </w:pPr>
      <w:r w:rsidRPr="009A61E0">
        <w:rPr>
          <w:rFonts w:ascii="Mulish" w:hAnsi="Mulish" w:cs="Arial"/>
          <w:b/>
          <w:bCs/>
        </w:rPr>
        <w:t xml:space="preserve">Clarifications and Moderation </w:t>
      </w:r>
    </w:p>
    <w:p w14:paraId="512B48B9" w14:textId="77777777" w:rsidR="00254065" w:rsidRPr="009A61E0" w:rsidRDefault="00254065" w:rsidP="009A61E0">
      <w:pPr>
        <w:spacing w:after="120" w:line="240" w:lineRule="auto"/>
        <w:jc w:val="both"/>
        <w:rPr>
          <w:rFonts w:ascii="Mulish" w:hAnsi="Mulish" w:cs="Arial"/>
        </w:rPr>
      </w:pPr>
      <w:r w:rsidRPr="009A61E0">
        <w:rPr>
          <w:rFonts w:ascii="Mulish" w:hAnsi="Mulish" w:cs="Arial"/>
          <w:b/>
          <w:bCs/>
        </w:rPr>
        <w:t>Objective</w:t>
      </w:r>
      <w:r w:rsidRPr="009A61E0">
        <w:rPr>
          <w:rFonts w:ascii="Mulish" w:hAnsi="Mulish" w:cs="Arial"/>
        </w:rPr>
        <w:t>: Resolve ambiguities in shortlisted EOIs and ensure fair assessment.</w:t>
      </w:r>
    </w:p>
    <w:p w14:paraId="0491CF95" w14:textId="77777777" w:rsidR="00254065" w:rsidRPr="009A61E0" w:rsidRDefault="00254065" w:rsidP="009A61E0">
      <w:pPr>
        <w:spacing w:after="120" w:line="240" w:lineRule="auto"/>
        <w:jc w:val="both"/>
        <w:rPr>
          <w:rFonts w:ascii="Mulish" w:hAnsi="Mulish" w:cs="Arial"/>
        </w:rPr>
      </w:pPr>
      <w:r w:rsidRPr="009A61E0">
        <w:rPr>
          <w:rFonts w:ascii="Mulish" w:hAnsi="Mulish" w:cs="Arial"/>
          <w:b/>
          <w:bCs/>
        </w:rPr>
        <w:t>Actions</w:t>
      </w:r>
      <w:r w:rsidRPr="009A61E0">
        <w:rPr>
          <w:rFonts w:ascii="Mulish" w:hAnsi="Mulish" w:cs="Arial"/>
        </w:rPr>
        <w:t>:</w:t>
      </w:r>
    </w:p>
    <w:p w14:paraId="68D52998" w14:textId="77777777" w:rsidR="00254065" w:rsidRPr="009A61E0" w:rsidRDefault="00254065" w:rsidP="009A61E0">
      <w:pPr>
        <w:numPr>
          <w:ilvl w:val="0"/>
          <w:numId w:val="9"/>
        </w:numPr>
        <w:tabs>
          <w:tab w:val="clear" w:pos="720"/>
          <w:tab w:val="num" w:pos="360"/>
        </w:tabs>
        <w:spacing w:after="120" w:line="240" w:lineRule="auto"/>
        <w:ind w:left="360"/>
        <w:jc w:val="both"/>
        <w:rPr>
          <w:rFonts w:ascii="Mulish" w:hAnsi="Mulish" w:cs="Arial"/>
        </w:rPr>
      </w:pPr>
      <w:r w:rsidRPr="009A61E0">
        <w:rPr>
          <w:rFonts w:ascii="Mulish" w:hAnsi="Mulish" w:cs="Arial"/>
        </w:rPr>
        <w:t>Send clarification questions to shortlisted partners (if needed).</w:t>
      </w:r>
    </w:p>
    <w:p w14:paraId="54A99B56" w14:textId="53A46D77" w:rsidR="00254065" w:rsidRPr="009A61E0" w:rsidRDefault="00254065" w:rsidP="009A61E0">
      <w:pPr>
        <w:numPr>
          <w:ilvl w:val="0"/>
          <w:numId w:val="9"/>
        </w:numPr>
        <w:tabs>
          <w:tab w:val="clear" w:pos="720"/>
          <w:tab w:val="num" w:pos="360"/>
        </w:tabs>
        <w:spacing w:after="120" w:line="240" w:lineRule="auto"/>
        <w:ind w:left="360"/>
        <w:jc w:val="both"/>
        <w:rPr>
          <w:rFonts w:ascii="Mulish" w:hAnsi="Mulish" w:cs="Arial"/>
        </w:rPr>
      </w:pPr>
      <w:r w:rsidRPr="009A61E0">
        <w:rPr>
          <w:rFonts w:ascii="Mulish" w:hAnsi="Mulish" w:cs="Arial"/>
        </w:rPr>
        <w:t>Review responses and adjust accordingly.</w:t>
      </w:r>
    </w:p>
    <w:p w14:paraId="09B91A65" w14:textId="62169B2F" w:rsidR="00254065" w:rsidRPr="009A61E0" w:rsidRDefault="00254065" w:rsidP="009A61E0">
      <w:pPr>
        <w:numPr>
          <w:ilvl w:val="0"/>
          <w:numId w:val="9"/>
        </w:numPr>
        <w:tabs>
          <w:tab w:val="clear" w:pos="720"/>
          <w:tab w:val="num" w:pos="360"/>
        </w:tabs>
        <w:spacing w:after="120" w:line="240" w:lineRule="auto"/>
        <w:ind w:left="360"/>
        <w:jc w:val="both"/>
        <w:rPr>
          <w:rFonts w:ascii="Mulish" w:hAnsi="Mulish" w:cs="Arial"/>
        </w:rPr>
      </w:pPr>
      <w:r w:rsidRPr="009A61E0">
        <w:rPr>
          <w:rFonts w:ascii="Mulish" w:hAnsi="Mulish" w:cs="Arial"/>
        </w:rPr>
        <w:t>Conduct moderation meetings to finali</w:t>
      </w:r>
      <w:r w:rsidR="00501627" w:rsidRPr="009A61E0">
        <w:rPr>
          <w:rFonts w:ascii="Mulish" w:hAnsi="Mulish" w:cs="Arial"/>
        </w:rPr>
        <w:t>s</w:t>
      </w:r>
      <w:r w:rsidRPr="009A61E0">
        <w:rPr>
          <w:rFonts w:ascii="Mulish" w:hAnsi="Mulish" w:cs="Arial"/>
        </w:rPr>
        <w:t>e the ranked list of partners.</w:t>
      </w:r>
    </w:p>
    <w:p w14:paraId="1D365A9A" w14:textId="6D58C04F" w:rsidR="00254065" w:rsidRPr="009A61E0" w:rsidRDefault="00254065" w:rsidP="00B166CA">
      <w:pPr>
        <w:numPr>
          <w:ilvl w:val="0"/>
          <w:numId w:val="6"/>
        </w:numPr>
        <w:tabs>
          <w:tab w:val="clear" w:pos="720"/>
          <w:tab w:val="num" w:pos="360"/>
        </w:tabs>
        <w:spacing w:before="240" w:after="120" w:line="240" w:lineRule="auto"/>
        <w:ind w:left="357" w:hanging="357"/>
        <w:jc w:val="both"/>
        <w:rPr>
          <w:rFonts w:ascii="Mulish" w:hAnsi="Mulish" w:cs="Arial"/>
        </w:rPr>
      </w:pPr>
      <w:r w:rsidRPr="009A61E0">
        <w:rPr>
          <w:rFonts w:ascii="Mulish" w:hAnsi="Mulish" w:cs="Arial"/>
          <w:b/>
          <w:bCs/>
        </w:rPr>
        <w:t xml:space="preserve">Feedback and Notification </w:t>
      </w:r>
    </w:p>
    <w:p w14:paraId="493E8B7B" w14:textId="77777777" w:rsidR="00254065" w:rsidRPr="009A61E0" w:rsidRDefault="00254065" w:rsidP="009A61E0">
      <w:pPr>
        <w:spacing w:after="120" w:line="240" w:lineRule="auto"/>
        <w:jc w:val="both"/>
        <w:rPr>
          <w:rFonts w:ascii="Mulish" w:hAnsi="Mulish" w:cs="Arial"/>
        </w:rPr>
      </w:pPr>
      <w:r w:rsidRPr="009A61E0">
        <w:rPr>
          <w:rFonts w:ascii="Mulish" w:hAnsi="Mulish" w:cs="Arial"/>
          <w:b/>
          <w:bCs/>
        </w:rPr>
        <w:t>Objective</w:t>
      </w:r>
      <w:r w:rsidRPr="009A61E0">
        <w:rPr>
          <w:rFonts w:ascii="Mulish" w:hAnsi="Mulish" w:cs="Arial"/>
        </w:rPr>
        <w:t>: Notify partners of the assessment outcomes and provide constructive feedback.</w:t>
      </w:r>
    </w:p>
    <w:p w14:paraId="7F79B6BC" w14:textId="77777777" w:rsidR="00254065" w:rsidRPr="009A61E0" w:rsidRDefault="00254065" w:rsidP="009A61E0">
      <w:pPr>
        <w:spacing w:after="120" w:line="240" w:lineRule="auto"/>
        <w:jc w:val="both"/>
        <w:rPr>
          <w:rFonts w:ascii="Mulish" w:hAnsi="Mulish" w:cs="Arial"/>
        </w:rPr>
      </w:pPr>
      <w:r w:rsidRPr="009A61E0">
        <w:rPr>
          <w:rFonts w:ascii="Mulish" w:hAnsi="Mulish" w:cs="Arial"/>
          <w:b/>
          <w:bCs/>
        </w:rPr>
        <w:t>Actions</w:t>
      </w:r>
      <w:r w:rsidRPr="009A61E0">
        <w:rPr>
          <w:rFonts w:ascii="Mulish" w:hAnsi="Mulish" w:cs="Arial"/>
        </w:rPr>
        <w:t>:</w:t>
      </w:r>
    </w:p>
    <w:p w14:paraId="7B644E51" w14:textId="77777777" w:rsidR="00254065" w:rsidRPr="009A61E0" w:rsidRDefault="00254065" w:rsidP="009A61E0">
      <w:pPr>
        <w:numPr>
          <w:ilvl w:val="0"/>
          <w:numId w:val="10"/>
        </w:numPr>
        <w:tabs>
          <w:tab w:val="clear" w:pos="720"/>
          <w:tab w:val="num" w:pos="360"/>
        </w:tabs>
        <w:spacing w:after="120" w:line="240" w:lineRule="auto"/>
        <w:ind w:left="360"/>
        <w:jc w:val="both"/>
        <w:rPr>
          <w:rFonts w:ascii="Mulish" w:hAnsi="Mulish" w:cs="Arial"/>
        </w:rPr>
      </w:pPr>
      <w:r w:rsidRPr="009A61E0">
        <w:rPr>
          <w:rFonts w:ascii="Mulish" w:hAnsi="Mulish" w:cs="Arial"/>
        </w:rPr>
        <w:t>Notify successful and unsuccessful partners of their outcomes.</w:t>
      </w:r>
    </w:p>
    <w:p w14:paraId="406A52EB" w14:textId="544B42A9" w:rsidR="00501627" w:rsidRPr="009A61E0" w:rsidRDefault="00254065" w:rsidP="4EF03F50">
      <w:pPr>
        <w:numPr>
          <w:ilvl w:val="0"/>
          <w:numId w:val="10"/>
        </w:numPr>
        <w:tabs>
          <w:tab w:val="clear" w:pos="720"/>
          <w:tab w:val="num" w:pos="360"/>
        </w:tabs>
        <w:spacing w:after="120" w:line="240" w:lineRule="auto"/>
        <w:ind w:left="360"/>
        <w:jc w:val="both"/>
        <w:rPr>
          <w:rFonts w:ascii="Mulish" w:hAnsi="Mulish" w:cs="Arial"/>
        </w:rPr>
      </w:pPr>
      <w:r w:rsidRPr="009A61E0">
        <w:rPr>
          <w:rFonts w:ascii="Mulish" w:hAnsi="Mulish" w:cs="Arial"/>
        </w:rPr>
        <w:t>Provide feedback based on evaluation criteria.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29"/>
        <w:gridCol w:w="1707"/>
      </w:tblGrid>
      <w:tr w:rsidR="00830A7F" w:rsidRPr="009A61E0" w14:paraId="4F12600C" w14:textId="77777777" w:rsidTr="7293A5B3">
        <w:trPr>
          <w:tblHeader/>
          <w:tblCellSpacing w:w="15" w:type="dxa"/>
        </w:trPr>
        <w:tc>
          <w:tcPr>
            <w:tcW w:w="8584" w:type="dxa"/>
            <w:vAlign w:val="center"/>
            <w:hideMark/>
          </w:tcPr>
          <w:p w14:paraId="56406B3C" w14:textId="77777777" w:rsidR="00344899" w:rsidRPr="009A61E0" w:rsidRDefault="00344899" w:rsidP="009A61E0">
            <w:pPr>
              <w:spacing w:after="120" w:line="240" w:lineRule="auto"/>
              <w:jc w:val="both"/>
              <w:rPr>
                <w:rFonts w:ascii="Mulish" w:hAnsi="Mulish" w:cs="Arial"/>
                <w:b/>
                <w:bCs/>
              </w:rPr>
            </w:pPr>
            <w:r w:rsidRPr="009A61E0">
              <w:rPr>
                <w:rFonts w:ascii="Mulish" w:hAnsi="Mulish" w:cs="Arial"/>
                <w:b/>
                <w:bCs/>
              </w:rPr>
              <w:lastRenderedPageBreak/>
              <w:t>Milestone</w:t>
            </w:r>
          </w:p>
        </w:tc>
        <w:tc>
          <w:tcPr>
            <w:tcW w:w="0" w:type="auto"/>
            <w:vAlign w:val="center"/>
            <w:hideMark/>
          </w:tcPr>
          <w:p w14:paraId="005EC759" w14:textId="77777777" w:rsidR="00344899" w:rsidRPr="009A61E0" w:rsidRDefault="00344899" w:rsidP="009A61E0">
            <w:pPr>
              <w:spacing w:after="120" w:line="240" w:lineRule="auto"/>
              <w:jc w:val="both"/>
              <w:rPr>
                <w:rFonts w:ascii="Mulish" w:hAnsi="Mulish" w:cs="Arial"/>
                <w:b/>
                <w:bCs/>
              </w:rPr>
            </w:pPr>
            <w:r w:rsidRPr="009A61E0">
              <w:rPr>
                <w:rFonts w:ascii="Mulish" w:hAnsi="Mulish" w:cs="Arial"/>
                <w:b/>
                <w:bCs/>
              </w:rPr>
              <w:t>Date</w:t>
            </w:r>
          </w:p>
        </w:tc>
      </w:tr>
      <w:tr w:rsidR="00830A7F" w:rsidRPr="009A61E0" w14:paraId="3F46813A" w14:textId="77777777" w:rsidTr="7293A5B3">
        <w:trPr>
          <w:tblCellSpacing w:w="15" w:type="dxa"/>
        </w:trPr>
        <w:tc>
          <w:tcPr>
            <w:tcW w:w="8584" w:type="dxa"/>
            <w:vAlign w:val="center"/>
            <w:hideMark/>
          </w:tcPr>
          <w:p w14:paraId="0EFB877A" w14:textId="77777777" w:rsidR="00344899" w:rsidRPr="009A61E0" w:rsidRDefault="00344899" w:rsidP="009A61E0">
            <w:pPr>
              <w:spacing w:after="120" w:line="240" w:lineRule="auto"/>
              <w:jc w:val="both"/>
              <w:rPr>
                <w:rFonts w:ascii="Mulish" w:hAnsi="Mulish" w:cs="Arial"/>
              </w:rPr>
            </w:pPr>
            <w:r w:rsidRPr="009A61E0">
              <w:rPr>
                <w:rFonts w:ascii="Mulish" w:hAnsi="Mulish" w:cs="Arial"/>
                <w:b/>
                <w:bCs/>
              </w:rPr>
              <w:t>EOI Published</w:t>
            </w:r>
          </w:p>
        </w:tc>
        <w:tc>
          <w:tcPr>
            <w:tcW w:w="0" w:type="auto"/>
            <w:vAlign w:val="center"/>
            <w:hideMark/>
          </w:tcPr>
          <w:p w14:paraId="62891063" w14:textId="77777777" w:rsidR="00344899" w:rsidRPr="009A61E0" w:rsidRDefault="00344899" w:rsidP="009A61E0">
            <w:pPr>
              <w:spacing w:after="120" w:line="240" w:lineRule="auto"/>
              <w:jc w:val="both"/>
              <w:rPr>
                <w:rFonts w:ascii="Mulish" w:hAnsi="Mulish" w:cs="Arial"/>
              </w:rPr>
            </w:pPr>
            <w:r w:rsidRPr="009A61E0">
              <w:rPr>
                <w:rFonts w:ascii="Mulish" w:hAnsi="Mulish" w:cs="Arial"/>
              </w:rPr>
              <w:t>November 27, 2024</w:t>
            </w:r>
          </w:p>
        </w:tc>
      </w:tr>
      <w:tr w:rsidR="00830A7F" w:rsidRPr="009A61E0" w14:paraId="63DA9E79" w14:textId="77777777" w:rsidTr="7293A5B3">
        <w:trPr>
          <w:tblCellSpacing w:w="15" w:type="dxa"/>
        </w:trPr>
        <w:tc>
          <w:tcPr>
            <w:tcW w:w="8584" w:type="dxa"/>
            <w:vAlign w:val="center"/>
            <w:hideMark/>
          </w:tcPr>
          <w:p w14:paraId="0ED8710E" w14:textId="77777777" w:rsidR="00344899" w:rsidRPr="009A61E0" w:rsidRDefault="00344899" w:rsidP="009A61E0">
            <w:pPr>
              <w:spacing w:after="120" w:line="240" w:lineRule="auto"/>
              <w:jc w:val="both"/>
              <w:rPr>
                <w:rFonts w:ascii="Mulish" w:hAnsi="Mulish" w:cs="Arial"/>
              </w:rPr>
            </w:pPr>
            <w:r w:rsidRPr="009A61E0">
              <w:rPr>
                <w:rFonts w:ascii="Mulish" w:hAnsi="Mulish" w:cs="Arial"/>
                <w:b/>
                <w:bCs/>
              </w:rPr>
              <w:t>EOI Submission Deadline</w:t>
            </w:r>
          </w:p>
        </w:tc>
        <w:tc>
          <w:tcPr>
            <w:tcW w:w="0" w:type="auto"/>
            <w:vAlign w:val="center"/>
            <w:hideMark/>
          </w:tcPr>
          <w:p w14:paraId="2075D78A" w14:textId="3BFBCBF1" w:rsidR="00344899" w:rsidRPr="009A61E0" w:rsidRDefault="00344899" w:rsidP="009A61E0">
            <w:pPr>
              <w:spacing w:after="120" w:line="240" w:lineRule="auto"/>
              <w:jc w:val="both"/>
              <w:rPr>
                <w:rFonts w:ascii="Mulish" w:hAnsi="Mulish" w:cs="Arial"/>
              </w:rPr>
            </w:pPr>
            <w:r w:rsidRPr="009A61E0">
              <w:rPr>
                <w:rFonts w:ascii="Mulish" w:hAnsi="Mulish" w:cs="Arial"/>
              </w:rPr>
              <w:t xml:space="preserve">December </w:t>
            </w:r>
            <w:r w:rsidR="483216A0" w:rsidRPr="4EF03F50">
              <w:rPr>
                <w:rFonts w:ascii="Mulish" w:hAnsi="Mulish" w:cs="Arial"/>
              </w:rPr>
              <w:t>1</w:t>
            </w:r>
            <w:r w:rsidR="2604C379" w:rsidRPr="4EF03F50">
              <w:rPr>
                <w:rFonts w:ascii="Mulish" w:hAnsi="Mulish" w:cs="Arial"/>
              </w:rPr>
              <w:t>6</w:t>
            </w:r>
            <w:r w:rsidRPr="009A61E0">
              <w:rPr>
                <w:rFonts w:ascii="Mulish" w:hAnsi="Mulish" w:cs="Arial"/>
              </w:rPr>
              <w:t>, 2024 (</w:t>
            </w:r>
            <w:r w:rsidR="5E5D76A3" w:rsidRPr="0BA0E2E9">
              <w:rPr>
                <w:rFonts w:ascii="Mulish" w:hAnsi="Mulish" w:cs="Arial"/>
              </w:rPr>
              <w:t>12 noon</w:t>
            </w:r>
            <w:r w:rsidRPr="009A61E0">
              <w:rPr>
                <w:rFonts w:ascii="Mulish" w:hAnsi="Mulish" w:cs="Arial"/>
              </w:rPr>
              <w:t>)</w:t>
            </w:r>
          </w:p>
        </w:tc>
      </w:tr>
      <w:tr w:rsidR="00830A7F" w:rsidRPr="009A61E0" w14:paraId="521D264C" w14:textId="77777777" w:rsidTr="7293A5B3">
        <w:trPr>
          <w:tblCellSpacing w:w="15" w:type="dxa"/>
        </w:trPr>
        <w:tc>
          <w:tcPr>
            <w:tcW w:w="8584" w:type="dxa"/>
            <w:vAlign w:val="center"/>
            <w:hideMark/>
          </w:tcPr>
          <w:p w14:paraId="54FE83E3" w14:textId="77777777" w:rsidR="00344899" w:rsidRPr="009A61E0" w:rsidRDefault="00344899" w:rsidP="009A61E0">
            <w:pPr>
              <w:spacing w:after="120" w:line="240" w:lineRule="auto"/>
              <w:jc w:val="both"/>
              <w:rPr>
                <w:rFonts w:ascii="Mulish" w:hAnsi="Mulish" w:cs="Arial"/>
              </w:rPr>
            </w:pPr>
            <w:r w:rsidRPr="009A61E0">
              <w:rPr>
                <w:rFonts w:ascii="Mulish" w:hAnsi="Mulish" w:cs="Arial"/>
                <w:b/>
                <w:bCs/>
              </w:rPr>
              <w:t>Initial Screening</w:t>
            </w:r>
          </w:p>
        </w:tc>
        <w:tc>
          <w:tcPr>
            <w:tcW w:w="0" w:type="auto"/>
            <w:vAlign w:val="center"/>
            <w:hideMark/>
          </w:tcPr>
          <w:p w14:paraId="431685F0" w14:textId="77777777" w:rsidR="00344899" w:rsidRPr="009A61E0" w:rsidRDefault="00344899" w:rsidP="009A61E0">
            <w:pPr>
              <w:spacing w:after="120" w:line="240" w:lineRule="auto"/>
              <w:jc w:val="both"/>
              <w:rPr>
                <w:rFonts w:ascii="Mulish" w:hAnsi="Mulish" w:cs="Arial"/>
              </w:rPr>
            </w:pPr>
            <w:r w:rsidRPr="009A61E0">
              <w:rPr>
                <w:rFonts w:ascii="Mulish" w:hAnsi="Mulish" w:cs="Arial"/>
              </w:rPr>
              <w:t>December 16, 2024</w:t>
            </w:r>
          </w:p>
        </w:tc>
      </w:tr>
      <w:tr w:rsidR="00830A7F" w:rsidRPr="009A61E0" w14:paraId="4F17394B" w14:textId="77777777" w:rsidTr="7293A5B3">
        <w:trPr>
          <w:tblCellSpacing w:w="15" w:type="dxa"/>
        </w:trPr>
        <w:tc>
          <w:tcPr>
            <w:tcW w:w="8584" w:type="dxa"/>
            <w:vAlign w:val="center"/>
            <w:hideMark/>
          </w:tcPr>
          <w:p w14:paraId="435310D8" w14:textId="77777777" w:rsidR="00344899" w:rsidRPr="009A61E0" w:rsidRDefault="00344899" w:rsidP="009A61E0">
            <w:pPr>
              <w:spacing w:after="120" w:line="240" w:lineRule="auto"/>
              <w:jc w:val="both"/>
              <w:rPr>
                <w:rFonts w:ascii="Mulish" w:hAnsi="Mulish" w:cs="Arial"/>
              </w:rPr>
            </w:pPr>
            <w:r w:rsidRPr="009A61E0">
              <w:rPr>
                <w:rFonts w:ascii="Mulish" w:hAnsi="Mulish" w:cs="Arial"/>
                <w:b/>
                <w:bCs/>
              </w:rPr>
              <w:t>Detailed Evaluation</w:t>
            </w:r>
          </w:p>
        </w:tc>
        <w:tc>
          <w:tcPr>
            <w:tcW w:w="0" w:type="auto"/>
            <w:vAlign w:val="center"/>
            <w:hideMark/>
          </w:tcPr>
          <w:p w14:paraId="64BA0323" w14:textId="7B4F3C47" w:rsidR="00344899" w:rsidRPr="009A61E0" w:rsidRDefault="00344899" w:rsidP="009A61E0">
            <w:pPr>
              <w:spacing w:after="120" w:line="240" w:lineRule="auto"/>
              <w:jc w:val="both"/>
              <w:rPr>
                <w:rFonts w:ascii="Mulish" w:hAnsi="Mulish" w:cs="Arial"/>
              </w:rPr>
            </w:pPr>
            <w:r w:rsidRPr="009A61E0">
              <w:rPr>
                <w:rFonts w:ascii="Mulish" w:hAnsi="Mulish" w:cs="Arial"/>
              </w:rPr>
              <w:t xml:space="preserve">December 17- </w:t>
            </w:r>
            <w:r w:rsidR="36BBBF91" w:rsidRPr="4EF03F50">
              <w:rPr>
                <w:rFonts w:ascii="Mulish" w:hAnsi="Mulish" w:cs="Arial"/>
              </w:rPr>
              <w:t>23</w:t>
            </w:r>
            <w:r w:rsidRPr="009A61E0">
              <w:rPr>
                <w:rFonts w:ascii="Mulish" w:hAnsi="Mulish" w:cs="Arial"/>
              </w:rPr>
              <w:t>, 2024</w:t>
            </w:r>
          </w:p>
        </w:tc>
      </w:tr>
      <w:tr w:rsidR="00830A7F" w:rsidRPr="009A61E0" w14:paraId="0592D3BD" w14:textId="77777777" w:rsidTr="7293A5B3">
        <w:trPr>
          <w:tblCellSpacing w:w="15" w:type="dxa"/>
        </w:trPr>
        <w:tc>
          <w:tcPr>
            <w:tcW w:w="8584" w:type="dxa"/>
            <w:vAlign w:val="center"/>
            <w:hideMark/>
          </w:tcPr>
          <w:p w14:paraId="48FDDB72" w14:textId="77777777" w:rsidR="00344899" w:rsidRPr="009A61E0" w:rsidRDefault="00344899" w:rsidP="009A61E0">
            <w:pPr>
              <w:spacing w:after="120" w:line="240" w:lineRule="auto"/>
              <w:jc w:val="both"/>
              <w:rPr>
                <w:rFonts w:ascii="Mulish" w:hAnsi="Mulish" w:cs="Arial"/>
              </w:rPr>
            </w:pPr>
            <w:r w:rsidRPr="009A61E0">
              <w:rPr>
                <w:rFonts w:ascii="Mulish" w:hAnsi="Mulish" w:cs="Arial"/>
                <w:b/>
                <w:bCs/>
              </w:rPr>
              <w:t>Clarifications and Moderation</w:t>
            </w:r>
          </w:p>
        </w:tc>
        <w:tc>
          <w:tcPr>
            <w:tcW w:w="0" w:type="auto"/>
            <w:vAlign w:val="center"/>
            <w:hideMark/>
          </w:tcPr>
          <w:p w14:paraId="4DD87F27" w14:textId="328F63D1" w:rsidR="00344899" w:rsidRPr="009A61E0" w:rsidRDefault="00344899" w:rsidP="009A61E0">
            <w:pPr>
              <w:spacing w:after="120" w:line="240" w:lineRule="auto"/>
              <w:jc w:val="both"/>
              <w:rPr>
                <w:rFonts w:ascii="Mulish" w:hAnsi="Mulish" w:cs="Arial"/>
              </w:rPr>
            </w:pPr>
            <w:r w:rsidRPr="009A61E0">
              <w:rPr>
                <w:rFonts w:ascii="Mulish" w:hAnsi="Mulish" w:cs="Arial"/>
              </w:rPr>
              <w:t>January 6-</w:t>
            </w:r>
            <w:r w:rsidR="008430FD" w:rsidRPr="009A61E0">
              <w:rPr>
                <w:rFonts w:ascii="Mulish" w:hAnsi="Mulish" w:cs="Arial"/>
              </w:rPr>
              <w:t>8,</w:t>
            </w:r>
            <w:r w:rsidRPr="009A61E0">
              <w:rPr>
                <w:rFonts w:ascii="Mulish" w:hAnsi="Mulish" w:cs="Arial"/>
              </w:rPr>
              <w:t xml:space="preserve"> 2025</w:t>
            </w:r>
          </w:p>
        </w:tc>
      </w:tr>
      <w:tr w:rsidR="00830A7F" w:rsidRPr="009A61E0" w14:paraId="1909A132" w14:textId="77777777" w:rsidTr="7293A5B3">
        <w:trPr>
          <w:tblCellSpacing w:w="15" w:type="dxa"/>
        </w:trPr>
        <w:tc>
          <w:tcPr>
            <w:tcW w:w="8584" w:type="dxa"/>
            <w:vAlign w:val="center"/>
            <w:hideMark/>
          </w:tcPr>
          <w:p w14:paraId="6CD1A198" w14:textId="2F4AA608" w:rsidR="00344899" w:rsidRPr="008329F5" w:rsidRDefault="1AA1315D" w:rsidP="7293A5B3">
            <w:pPr>
              <w:spacing w:after="120" w:line="240" w:lineRule="auto"/>
              <w:jc w:val="both"/>
              <w:rPr>
                <w:rFonts w:ascii="Mulish" w:hAnsi="Mulish" w:cs="Arial"/>
              </w:rPr>
            </w:pPr>
            <w:r w:rsidRPr="7293A5B3">
              <w:rPr>
                <w:rFonts w:ascii="Mulish" w:hAnsi="Mulish" w:cs="Arial"/>
                <w:b/>
                <w:bCs/>
              </w:rPr>
              <w:t>Feedback to Partners</w:t>
            </w:r>
            <w:r w:rsidR="3246D15B" w:rsidRPr="7293A5B3">
              <w:rPr>
                <w:rFonts w:ascii="Mulish" w:hAnsi="Mulish" w:cs="Arial"/>
                <w:b/>
                <w:bCs/>
              </w:rPr>
              <w:t>, including requirements to complete</w:t>
            </w:r>
            <w:r w:rsidR="552631C2" w:rsidRPr="7293A5B3">
              <w:rPr>
                <w:rFonts w:ascii="Mulish" w:hAnsi="Mulish" w:cs="Arial"/>
                <w:b/>
                <w:bCs/>
              </w:rPr>
              <w:t xml:space="preserve"> due diligence</w:t>
            </w:r>
            <w:r w:rsidR="30C1F99D" w:rsidRPr="7293A5B3">
              <w:rPr>
                <w:rFonts w:ascii="Mulish" w:hAnsi="Mulish" w:cs="Arial"/>
                <w:b/>
                <w:bCs/>
              </w:rPr>
              <w:t>, Feedback to Partners, including requirements to complete due diligence, NHS Selection Questionnaire (Part 1&amp;2) and NDA paperwork.</w:t>
            </w:r>
          </w:p>
        </w:tc>
        <w:tc>
          <w:tcPr>
            <w:tcW w:w="0" w:type="auto"/>
            <w:vAlign w:val="center"/>
            <w:hideMark/>
          </w:tcPr>
          <w:p w14:paraId="41313D4E" w14:textId="77777777" w:rsidR="00344899" w:rsidRPr="008329F5" w:rsidRDefault="1AA1315D" w:rsidP="7293A5B3">
            <w:pPr>
              <w:spacing w:after="120" w:line="240" w:lineRule="auto"/>
              <w:jc w:val="both"/>
              <w:rPr>
                <w:rFonts w:ascii="Mulish" w:hAnsi="Mulish" w:cs="Arial"/>
              </w:rPr>
            </w:pPr>
            <w:r w:rsidRPr="7293A5B3">
              <w:rPr>
                <w:rFonts w:ascii="Mulish" w:hAnsi="Mulish" w:cs="Arial"/>
              </w:rPr>
              <w:t>January 9, 2025</w:t>
            </w:r>
          </w:p>
        </w:tc>
      </w:tr>
      <w:tr w:rsidR="00B51F56" w:rsidRPr="009A61E0" w14:paraId="25BBD4FD" w14:textId="77777777" w:rsidTr="7293A5B3">
        <w:trPr>
          <w:tblCellSpacing w:w="15" w:type="dxa"/>
        </w:trPr>
        <w:tc>
          <w:tcPr>
            <w:tcW w:w="8584" w:type="dxa"/>
            <w:vAlign w:val="center"/>
          </w:tcPr>
          <w:p w14:paraId="6BBD8D45" w14:textId="58B37B86" w:rsidR="00B51F56" w:rsidRPr="008329F5" w:rsidRDefault="7C67F42D" w:rsidP="7293A5B3">
            <w:pPr>
              <w:spacing w:after="120" w:line="240" w:lineRule="auto"/>
              <w:jc w:val="both"/>
              <w:rPr>
                <w:rFonts w:ascii="Mulish" w:hAnsi="Mulish" w:cs="Arial"/>
                <w:b/>
                <w:bCs/>
              </w:rPr>
            </w:pPr>
            <w:r w:rsidRPr="7293A5B3">
              <w:rPr>
                <w:rFonts w:ascii="Mulish" w:hAnsi="Mulish" w:cs="Arial"/>
                <w:b/>
                <w:bCs/>
              </w:rPr>
              <w:t>Deadline to return Selection Questionnaire, Due Diligence documents and</w:t>
            </w:r>
            <w:r w:rsidR="5D323751" w:rsidRPr="7293A5B3">
              <w:rPr>
                <w:rFonts w:ascii="Mulish" w:hAnsi="Mulish" w:cs="Arial"/>
                <w:b/>
                <w:bCs/>
              </w:rPr>
              <w:t xml:space="preserve"> completed</w:t>
            </w:r>
            <w:r w:rsidRPr="7293A5B3">
              <w:rPr>
                <w:rFonts w:ascii="Mulish" w:hAnsi="Mulish" w:cs="Arial"/>
                <w:b/>
                <w:bCs/>
              </w:rPr>
              <w:t xml:space="preserve"> NDA</w:t>
            </w:r>
            <w:r w:rsidR="00B51F56">
              <w:tab/>
            </w:r>
          </w:p>
        </w:tc>
        <w:tc>
          <w:tcPr>
            <w:tcW w:w="0" w:type="auto"/>
            <w:vAlign w:val="center"/>
          </w:tcPr>
          <w:p w14:paraId="61E19271" w14:textId="7553B5D2" w:rsidR="00B51F56" w:rsidRPr="008329F5" w:rsidRDefault="7C67F42D" w:rsidP="7293A5B3">
            <w:pPr>
              <w:spacing w:after="120" w:line="240" w:lineRule="auto"/>
              <w:jc w:val="both"/>
              <w:rPr>
                <w:rFonts w:ascii="Mulish" w:hAnsi="Mulish" w:cs="Arial"/>
              </w:rPr>
            </w:pPr>
            <w:r w:rsidRPr="7293A5B3">
              <w:rPr>
                <w:rFonts w:ascii="Mulish" w:hAnsi="Mulish" w:cs="Arial"/>
              </w:rPr>
              <w:t>January 14th, 2025</w:t>
            </w:r>
          </w:p>
        </w:tc>
      </w:tr>
      <w:tr w:rsidR="00830A7F" w:rsidRPr="009A61E0" w14:paraId="19E4B2D1" w14:textId="77777777" w:rsidTr="7293A5B3">
        <w:trPr>
          <w:tblCellSpacing w:w="15" w:type="dxa"/>
        </w:trPr>
        <w:tc>
          <w:tcPr>
            <w:tcW w:w="8584" w:type="dxa"/>
            <w:vAlign w:val="center"/>
            <w:hideMark/>
          </w:tcPr>
          <w:p w14:paraId="2179B60F" w14:textId="77777777" w:rsidR="00344899" w:rsidRPr="009A61E0" w:rsidRDefault="00344899" w:rsidP="009A61E0">
            <w:pPr>
              <w:spacing w:after="120" w:line="240" w:lineRule="auto"/>
              <w:jc w:val="both"/>
              <w:rPr>
                <w:rFonts w:ascii="Mulish" w:hAnsi="Mulish" w:cs="Arial"/>
              </w:rPr>
            </w:pPr>
            <w:r w:rsidRPr="009A61E0">
              <w:rPr>
                <w:rFonts w:ascii="Mulish" w:hAnsi="Mulish" w:cs="Arial"/>
                <w:b/>
                <w:bCs/>
              </w:rPr>
              <w:t>Lead Provider Writing Period for final Service model</w:t>
            </w:r>
          </w:p>
        </w:tc>
        <w:tc>
          <w:tcPr>
            <w:tcW w:w="0" w:type="auto"/>
            <w:vAlign w:val="center"/>
            <w:hideMark/>
          </w:tcPr>
          <w:p w14:paraId="554A2E72" w14:textId="5C247DA1" w:rsidR="00344899" w:rsidRPr="009A61E0" w:rsidRDefault="00344899" w:rsidP="009A61E0">
            <w:pPr>
              <w:spacing w:after="120" w:line="240" w:lineRule="auto"/>
              <w:jc w:val="both"/>
              <w:rPr>
                <w:rFonts w:ascii="Mulish" w:hAnsi="Mulish" w:cs="Arial"/>
              </w:rPr>
            </w:pPr>
            <w:r w:rsidRPr="009A61E0">
              <w:rPr>
                <w:rFonts w:ascii="Mulish" w:hAnsi="Mulish" w:cs="Arial"/>
              </w:rPr>
              <w:t>January 9-14, 2025</w:t>
            </w:r>
          </w:p>
        </w:tc>
      </w:tr>
      <w:tr w:rsidR="00830A7F" w:rsidRPr="009A61E0" w14:paraId="0E46F2B9" w14:textId="77777777" w:rsidTr="7293A5B3">
        <w:trPr>
          <w:tblCellSpacing w:w="15" w:type="dxa"/>
        </w:trPr>
        <w:tc>
          <w:tcPr>
            <w:tcW w:w="8584" w:type="dxa"/>
            <w:vAlign w:val="center"/>
            <w:hideMark/>
          </w:tcPr>
          <w:p w14:paraId="75ACC8E0" w14:textId="77777777" w:rsidR="00344899" w:rsidRPr="009A61E0" w:rsidRDefault="00344899" w:rsidP="009A61E0">
            <w:pPr>
              <w:spacing w:after="120" w:line="240" w:lineRule="auto"/>
              <w:jc w:val="both"/>
              <w:rPr>
                <w:rFonts w:ascii="Mulish" w:hAnsi="Mulish" w:cs="Arial"/>
              </w:rPr>
            </w:pPr>
            <w:r w:rsidRPr="009A61E0">
              <w:rPr>
                <w:rFonts w:ascii="Mulish" w:hAnsi="Mulish" w:cs="Arial"/>
                <w:b/>
                <w:bCs/>
              </w:rPr>
              <w:t>Final Review and Sign-off</w:t>
            </w:r>
          </w:p>
        </w:tc>
        <w:tc>
          <w:tcPr>
            <w:tcW w:w="0" w:type="auto"/>
            <w:vAlign w:val="center"/>
            <w:hideMark/>
          </w:tcPr>
          <w:p w14:paraId="00A32820" w14:textId="77777777" w:rsidR="00344899" w:rsidRPr="009A61E0" w:rsidRDefault="00344899" w:rsidP="009A61E0">
            <w:pPr>
              <w:spacing w:after="120" w:line="240" w:lineRule="auto"/>
              <w:jc w:val="both"/>
              <w:rPr>
                <w:rFonts w:ascii="Mulish" w:hAnsi="Mulish" w:cs="Arial"/>
              </w:rPr>
            </w:pPr>
            <w:r w:rsidRPr="009A61E0">
              <w:rPr>
                <w:rFonts w:ascii="Mulish" w:hAnsi="Mulish" w:cs="Arial"/>
              </w:rPr>
              <w:t>January 15, 2025</w:t>
            </w:r>
          </w:p>
        </w:tc>
      </w:tr>
      <w:tr w:rsidR="00830A7F" w:rsidRPr="009A61E0" w14:paraId="2E2EB425" w14:textId="77777777" w:rsidTr="7293A5B3">
        <w:trPr>
          <w:tblCellSpacing w:w="15" w:type="dxa"/>
        </w:trPr>
        <w:tc>
          <w:tcPr>
            <w:tcW w:w="8584" w:type="dxa"/>
            <w:vAlign w:val="center"/>
            <w:hideMark/>
          </w:tcPr>
          <w:p w14:paraId="52DA654B" w14:textId="77777777" w:rsidR="00344899" w:rsidRPr="009A61E0" w:rsidRDefault="00344899" w:rsidP="009A61E0">
            <w:pPr>
              <w:spacing w:after="120" w:line="240" w:lineRule="auto"/>
              <w:jc w:val="both"/>
              <w:rPr>
                <w:rFonts w:ascii="Mulish" w:hAnsi="Mulish" w:cs="Arial"/>
              </w:rPr>
            </w:pPr>
            <w:r w:rsidRPr="009A61E0">
              <w:rPr>
                <w:rFonts w:ascii="Mulish" w:hAnsi="Mulish" w:cs="Arial"/>
                <w:b/>
                <w:bCs/>
              </w:rPr>
              <w:t>Tender Submission Deadline</w:t>
            </w:r>
          </w:p>
        </w:tc>
        <w:tc>
          <w:tcPr>
            <w:tcW w:w="0" w:type="auto"/>
            <w:vAlign w:val="center"/>
            <w:hideMark/>
          </w:tcPr>
          <w:p w14:paraId="1F6CDB88" w14:textId="77777777" w:rsidR="00344899" w:rsidRPr="009A61E0" w:rsidRDefault="00344899" w:rsidP="009A61E0">
            <w:pPr>
              <w:spacing w:after="120" w:line="240" w:lineRule="auto"/>
              <w:jc w:val="both"/>
              <w:rPr>
                <w:rFonts w:ascii="Mulish" w:hAnsi="Mulish" w:cs="Arial"/>
              </w:rPr>
            </w:pPr>
            <w:r w:rsidRPr="009A61E0">
              <w:rPr>
                <w:rFonts w:ascii="Mulish" w:hAnsi="Mulish" w:cs="Arial"/>
              </w:rPr>
              <w:t>January 20, 2025</w:t>
            </w:r>
          </w:p>
        </w:tc>
      </w:tr>
    </w:tbl>
    <w:p w14:paraId="2CBC0C2C" w14:textId="77777777" w:rsidR="0075622A" w:rsidRPr="009A61E0" w:rsidRDefault="0075622A" w:rsidP="00D541AB">
      <w:pPr>
        <w:spacing w:before="120" w:after="120" w:line="240" w:lineRule="auto"/>
        <w:jc w:val="both"/>
        <w:rPr>
          <w:rFonts w:ascii="Mulish" w:hAnsi="Mulish" w:cs="Arial"/>
        </w:rPr>
      </w:pPr>
    </w:p>
    <w:p w14:paraId="3C1C6DFB" w14:textId="6FDBD5A9" w:rsidR="0075622A" w:rsidRPr="009A61E0" w:rsidRDefault="00F77A6D" w:rsidP="4EF03F50">
      <w:pPr>
        <w:pStyle w:val="ListParagraph"/>
        <w:numPr>
          <w:ilvl w:val="0"/>
          <w:numId w:val="17"/>
        </w:numPr>
        <w:spacing w:before="120" w:after="120" w:line="240" w:lineRule="auto"/>
        <w:ind w:left="714" w:hanging="357"/>
        <w:jc w:val="both"/>
        <w:rPr>
          <w:rFonts w:ascii="Mulish" w:hAnsi="Mulish" w:cs="Arial"/>
          <w:b/>
          <w:bCs/>
          <w:i/>
          <w:iCs/>
        </w:rPr>
      </w:pPr>
      <w:r w:rsidRPr="009A61E0">
        <w:rPr>
          <w:rFonts w:ascii="Mulish" w:hAnsi="Mulish" w:cs="Arial"/>
          <w:b/>
          <w:bCs/>
          <w:i/>
          <w:iCs/>
        </w:rPr>
        <w:t>Please complete all elements of the form and state not applicable rather than leave answers blank.</w:t>
      </w:r>
    </w:p>
    <w:p w14:paraId="33B01E28" w14:textId="0FBB1C8D" w:rsidR="00F77A6D" w:rsidRPr="009A61E0" w:rsidRDefault="00F77A6D" w:rsidP="00D541AB">
      <w:pPr>
        <w:pStyle w:val="ListParagraph"/>
        <w:numPr>
          <w:ilvl w:val="0"/>
          <w:numId w:val="17"/>
        </w:numPr>
        <w:spacing w:before="120" w:after="120" w:line="240" w:lineRule="auto"/>
        <w:ind w:left="714" w:hanging="357"/>
        <w:contextualSpacing w:val="0"/>
        <w:jc w:val="both"/>
        <w:rPr>
          <w:rFonts w:ascii="Mulish" w:hAnsi="Mulish" w:cs="Arial"/>
          <w:b/>
          <w:bCs/>
          <w:i/>
          <w:iCs/>
        </w:rPr>
      </w:pPr>
      <w:r w:rsidRPr="009A61E0">
        <w:rPr>
          <w:rFonts w:ascii="Mulish" w:hAnsi="Mulish" w:cs="Arial"/>
          <w:b/>
          <w:bCs/>
          <w:i/>
          <w:iCs/>
        </w:rPr>
        <w:t xml:space="preserve">This is a word document to help our partners expand the </w:t>
      </w:r>
      <w:r w:rsidR="00F04111" w:rsidRPr="009A61E0">
        <w:rPr>
          <w:rFonts w:ascii="Mulish" w:hAnsi="Mulish" w:cs="Arial"/>
          <w:b/>
          <w:bCs/>
          <w:i/>
          <w:iCs/>
        </w:rPr>
        <w:t xml:space="preserve">document to </w:t>
      </w:r>
      <w:r w:rsidR="001A16F1" w:rsidRPr="009A61E0">
        <w:rPr>
          <w:rFonts w:ascii="Mulish" w:hAnsi="Mulish" w:cs="Arial"/>
          <w:b/>
          <w:bCs/>
          <w:i/>
          <w:iCs/>
        </w:rPr>
        <w:t>allow</w:t>
      </w:r>
      <w:r w:rsidR="00F04111" w:rsidRPr="009A61E0">
        <w:rPr>
          <w:rFonts w:ascii="Mulish" w:hAnsi="Mulish" w:cs="Arial"/>
          <w:b/>
          <w:bCs/>
          <w:i/>
          <w:iCs/>
        </w:rPr>
        <w:t xml:space="preserve"> for answers – please do not share or copy this document</w:t>
      </w:r>
      <w:r w:rsidR="00D3715F" w:rsidRPr="009A61E0">
        <w:rPr>
          <w:rFonts w:ascii="Mulish" w:hAnsi="Mulish" w:cs="Arial"/>
          <w:b/>
          <w:bCs/>
          <w:i/>
          <w:iCs/>
        </w:rPr>
        <w:t>. I</w:t>
      </w:r>
      <w:r w:rsidR="00F04111" w:rsidRPr="009A61E0">
        <w:rPr>
          <w:rFonts w:ascii="Mulish" w:hAnsi="Mulish" w:cs="Arial"/>
          <w:b/>
          <w:bCs/>
          <w:i/>
          <w:iCs/>
        </w:rPr>
        <w:t>t is</w:t>
      </w:r>
      <w:r w:rsidR="00945DA9" w:rsidRPr="009A61E0">
        <w:rPr>
          <w:rFonts w:ascii="Mulish" w:hAnsi="Mulish" w:cs="Arial"/>
          <w:b/>
          <w:bCs/>
          <w:i/>
          <w:iCs/>
        </w:rPr>
        <w:t xml:space="preserve"> intended for use by Southdown partners for the</w:t>
      </w:r>
      <w:r w:rsidR="00D23FB5" w:rsidRPr="009A61E0">
        <w:rPr>
          <w:rFonts w:ascii="Mulish" w:hAnsi="Mulish" w:cs="Arial"/>
          <w:b/>
          <w:bCs/>
          <w:i/>
          <w:iCs/>
        </w:rPr>
        <w:t xml:space="preserve"> response to </w:t>
      </w:r>
      <w:r w:rsidR="00945DA9" w:rsidRPr="009A61E0">
        <w:rPr>
          <w:rFonts w:ascii="Mulish" w:hAnsi="Mulish" w:cs="Arial"/>
          <w:b/>
          <w:bCs/>
          <w:i/>
          <w:iCs/>
        </w:rPr>
        <w:t>MHSS invitation to tender November 2024</w:t>
      </w:r>
      <w:r w:rsidR="00D3715F" w:rsidRPr="009A61E0">
        <w:rPr>
          <w:rFonts w:ascii="Mulish" w:hAnsi="Mulish" w:cs="Arial"/>
          <w:b/>
          <w:bCs/>
          <w:i/>
          <w:iCs/>
        </w:rPr>
        <w:t xml:space="preserve"> only</w:t>
      </w:r>
      <w:r w:rsidR="00945DA9" w:rsidRPr="009A61E0">
        <w:rPr>
          <w:rFonts w:ascii="Mulish" w:hAnsi="Mulish" w:cs="Arial"/>
          <w:b/>
          <w:bCs/>
          <w:i/>
          <w:iCs/>
        </w:rPr>
        <w:t>.</w:t>
      </w:r>
    </w:p>
    <w:p w14:paraId="3A0BDB12" w14:textId="78BF3966" w:rsidR="00B11D88" w:rsidRPr="009A61E0" w:rsidRDefault="00B11D88" w:rsidP="00D541AB">
      <w:pPr>
        <w:pStyle w:val="ListParagraph"/>
        <w:numPr>
          <w:ilvl w:val="0"/>
          <w:numId w:val="17"/>
        </w:numPr>
        <w:spacing w:before="120" w:after="120" w:line="240" w:lineRule="auto"/>
        <w:ind w:left="714" w:hanging="357"/>
        <w:contextualSpacing w:val="0"/>
        <w:jc w:val="both"/>
        <w:rPr>
          <w:rFonts w:ascii="Mulish" w:hAnsi="Mulish" w:cs="Arial"/>
          <w:b/>
          <w:bCs/>
          <w:i/>
          <w:iCs/>
        </w:rPr>
      </w:pPr>
      <w:r w:rsidRPr="009A61E0">
        <w:rPr>
          <w:rFonts w:ascii="Mulish" w:hAnsi="Mulish" w:cs="Arial"/>
          <w:b/>
          <w:bCs/>
          <w:i/>
          <w:iCs/>
        </w:rPr>
        <w:t xml:space="preserve">We have not stated word count </w:t>
      </w:r>
      <w:r w:rsidR="00467E13" w:rsidRPr="009A61E0">
        <w:rPr>
          <w:rFonts w:ascii="Mulish" w:hAnsi="Mulish" w:cs="Arial"/>
          <w:b/>
          <w:bCs/>
          <w:i/>
          <w:iCs/>
        </w:rPr>
        <w:t xml:space="preserve">but as far as practicable please keep answers short </w:t>
      </w:r>
      <w:r w:rsidR="00945383" w:rsidRPr="009A61E0">
        <w:rPr>
          <w:rFonts w:ascii="Mulish" w:hAnsi="Mulish" w:cs="Arial"/>
          <w:b/>
          <w:bCs/>
          <w:i/>
          <w:iCs/>
        </w:rPr>
        <w:t>and concise to enable us to evaluate your EOI.</w:t>
      </w:r>
    </w:p>
    <w:p w14:paraId="001A300E" w14:textId="1894BA4F" w:rsidR="00196B99" w:rsidRPr="009A61E0" w:rsidRDefault="00196B99" w:rsidP="4EF03F50">
      <w:pPr>
        <w:pStyle w:val="ListParagraph"/>
        <w:numPr>
          <w:ilvl w:val="0"/>
          <w:numId w:val="17"/>
        </w:numPr>
        <w:spacing w:before="120" w:after="120" w:line="240" w:lineRule="auto"/>
        <w:ind w:left="714" w:hanging="357"/>
        <w:jc w:val="both"/>
        <w:rPr>
          <w:rFonts w:ascii="Mulish" w:hAnsi="Mulish" w:cs="Arial"/>
          <w:b/>
          <w:bCs/>
          <w:i/>
          <w:iCs/>
        </w:rPr>
      </w:pPr>
      <w:r w:rsidRPr="009A61E0">
        <w:rPr>
          <w:rFonts w:ascii="Mulish" w:hAnsi="Mulish" w:cs="Arial"/>
          <w:b/>
          <w:bCs/>
          <w:i/>
          <w:iCs/>
        </w:rPr>
        <w:t xml:space="preserve">Section 9 asks for </w:t>
      </w:r>
      <w:r w:rsidR="25A99E5C" w:rsidRPr="4EF03F50">
        <w:rPr>
          <w:rFonts w:ascii="Mulish" w:hAnsi="Mulish" w:cs="Arial"/>
          <w:b/>
          <w:bCs/>
          <w:i/>
          <w:iCs/>
        </w:rPr>
        <w:t>an outline</w:t>
      </w:r>
      <w:r w:rsidRPr="009A61E0">
        <w:rPr>
          <w:rFonts w:ascii="Mulish" w:hAnsi="Mulish" w:cs="Arial"/>
          <w:b/>
          <w:bCs/>
          <w:i/>
          <w:iCs/>
        </w:rPr>
        <w:t xml:space="preserve"> service costs only.</w:t>
      </w:r>
    </w:p>
    <w:p w14:paraId="351DDF1E" w14:textId="77777777" w:rsidR="00810127" w:rsidRDefault="00810127">
      <w:pPr>
        <w:rPr>
          <w:rFonts w:ascii="Mulish" w:hAnsi="Mulish" w:cs="Arial"/>
          <w:b/>
          <w:color w:val="008000"/>
          <w:sz w:val="28"/>
          <w:szCs w:val="28"/>
        </w:rPr>
      </w:pPr>
      <w:r>
        <w:rPr>
          <w:rFonts w:ascii="Mulish" w:hAnsi="Mulish" w:cs="Arial"/>
          <w:b/>
          <w:color w:val="008000"/>
          <w:sz w:val="28"/>
          <w:szCs w:val="28"/>
        </w:rPr>
        <w:br w:type="page"/>
      </w:r>
    </w:p>
    <w:p w14:paraId="4D46267F" w14:textId="5E9BB930" w:rsidR="00D541AB" w:rsidRPr="00364837" w:rsidRDefault="00D541AB" w:rsidP="4EF03F50">
      <w:pPr>
        <w:spacing w:after="120" w:line="240" w:lineRule="auto"/>
        <w:jc w:val="both"/>
        <w:rPr>
          <w:rFonts w:ascii="Mulish" w:hAnsi="Mulish" w:cs="Arial"/>
          <w:b/>
          <w:color w:val="008000"/>
          <w:sz w:val="28"/>
          <w:szCs w:val="28"/>
        </w:rPr>
      </w:pPr>
      <w:r w:rsidRPr="00364837">
        <w:rPr>
          <w:rFonts w:ascii="Mulish" w:hAnsi="Mulish" w:cs="Arial"/>
          <w:b/>
          <w:color w:val="008000"/>
          <w:sz w:val="28"/>
          <w:szCs w:val="28"/>
        </w:rPr>
        <w:lastRenderedPageBreak/>
        <w:t>Partnership Expression of Interest</w:t>
      </w:r>
    </w:p>
    <w:tbl>
      <w:tblPr>
        <w:tblStyle w:val="TableGrid"/>
        <w:tblW w:w="10627" w:type="dxa"/>
        <w:tblLook w:val="04A0" w:firstRow="1" w:lastRow="0" w:firstColumn="1" w:lastColumn="0" w:noHBand="0" w:noVBand="1"/>
      </w:tblPr>
      <w:tblGrid>
        <w:gridCol w:w="3681"/>
        <w:gridCol w:w="3402"/>
        <w:gridCol w:w="3544"/>
      </w:tblGrid>
      <w:tr w:rsidR="00547540" w:rsidRPr="009A61E0" w14:paraId="384C90C7" w14:textId="77777777" w:rsidTr="046D9B36">
        <w:trPr>
          <w:trHeight w:val="538"/>
        </w:trPr>
        <w:tc>
          <w:tcPr>
            <w:tcW w:w="10627" w:type="dxa"/>
            <w:gridSpan w:val="3"/>
            <w:shd w:val="clear" w:color="auto" w:fill="339933"/>
          </w:tcPr>
          <w:p w14:paraId="7A48074A" w14:textId="2A9BDF8A" w:rsidR="00547540" w:rsidRPr="009A61E0" w:rsidRDefault="00547540" w:rsidP="00D541AB">
            <w:pPr>
              <w:spacing w:after="120"/>
              <w:jc w:val="center"/>
              <w:rPr>
                <w:rFonts w:ascii="Mulish" w:hAnsi="Mulish" w:cs="Arial"/>
              </w:rPr>
            </w:pPr>
            <w:r w:rsidRPr="009A61E0">
              <w:rPr>
                <w:rFonts w:ascii="Mulish" w:hAnsi="Mulish" w:cs="Arial"/>
                <w:b/>
                <w:color w:val="FFFFFF" w:themeColor="background1"/>
              </w:rPr>
              <w:t>Details of your organisation</w:t>
            </w:r>
          </w:p>
        </w:tc>
      </w:tr>
      <w:tr w:rsidR="00547540" w:rsidRPr="009A61E0" w14:paraId="0C937FB7" w14:textId="77777777" w:rsidTr="4EF03F50">
        <w:trPr>
          <w:trHeight w:val="559"/>
        </w:trPr>
        <w:tc>
          <w:tcPr>
            <w:tcW w:w="3681" w:type="dxa"/>
          </w:tcPr>
          <w:p w14:paraId="38835187" w14:textId="605457EB" w:rsidR="4EF03F50" w:rsidRPr="4EF03F50" w:rsidRDefault="4EF03F50" w:rsidP="4EF03F50">
            <w:pPr>
              <w:rPr>
                <w:rFonts w:ascii="Mulish" w:eastAsia="Mulish" w:hAnsi="Mulish" w:cs="Mulish"/>
                <w:color w:val="000000" w:themeColor="text1"/>
              </w:rPr>
            </w:pPr>
            <w:r w:rsidRPr="4EF03F50">
              <w:rPr>
                <w:rFonts w:ascii="Mulish" w:eastAsia="Mulish" w:hAnsi="Mulish" w:cs="Mulish"/>
                <w:color w:val="000000" w:themeColor="text1"/>
              </w:rPr>
              <w:t xml:space="preserve">Please state which place-based (West Sussex, Brighton &amp; </w:t>
            </w:r>
            <w:proofErr w:type="gramStart"/>
            <w:r w:rsidRPr="4EF03F50">
              <w:rPr>
                <w:rFonts w:ascii="Mulish" w:eastAsia="Mulish" w:hAnsi="Mulish" w:cs="Mulish"/>
                <w:color w:val="000000" w:themeColor="text1"/>
              </w:rPr>
              <w:t>Hove</w:t>
            </w:r>
            <w:proofErr w:type="gramEnd"/>
            <w:r w:rsidRPr="4EF03F50">
              <w:rPr>
                <w:rFonts w:ascii="Mulish" w:eastAsia="Mulish" w:hAnsi="Mulish" w:cs="Mulish"/>
                <w:color w:val="000000" w:themeColor="text1"/>
              </w:rPr>
              <w:t xml:space="preserve"> or both) area you are interested in working in.</w:t>
            </w:r>
          </w:p>
        </w:tc>
        <w:tc>
          <w:tcPr>
            <w:tcW w:w="6946" w:type="dxa"/>
            <w:gridSpan w:val="2"/>
          </w:tcPr>
          <w:p w14:paraId="073BC184" w14:textId="14A9DF4E" w:rsidR="4EF03F50" w:rsidRDefault="4EF03F50" w:rsidP="4EF03F50">
            <w:pPr>
              <w:rPr>
                <w:rFonts w:ascii="Mulish" w:eastAsia="Mulish" w:hAnsi="Mulish" w:cs="Mulish"/>
                <w:color w:val="000000" w:themeColor="text1"/>
              </w:rPr>
            </w:pPr>
          </w:p>
        </w:tc>
      </w:tr>
      <w:tr w:rsidR="00547540" w:rsidRPr="009A61E0" w14:paraId="58633D99" w14:textId="77777777" w:rsidTr="046D9B36">
        <w:tc>
          <w:tcPr>
            <w:tcW w:w="3681" w:type="dxa"/>
          </w:tcPr>
          <w:p w14:paraId="119742E2" w14:textId="77777777" w:rsidR="00547540" w:rsidRPr="009A61E0" w:rsidRDefault="00547540" w:rsidP="009A61E0">
            <w:pPr>
              <w:spacing w:after="120"/>
              <w:rPr>
                <w:rFonts w:ascii="Mulish" w:hAnsi="Mulish" w:cs="Arial"/>
              </w:rPr>
            </w:pPr>
            <w:r w:rsidRPr="009A61E0">
              <w:rPr>
                <w:rFonts w:ascii="Mulish" w:hAnsi="Mulish" w:cs="Arial"/>
              </w:rPr>
              <w:t xml:space="preserve">Type of organisation: </w:t>
            </w:r>
            <w:r w:rsidRPr="009A61E0">
              <w:rPr>
                <w:rFonts w:ascii="Mulish" w:hAnsi="Mulish" w:cs="Arial"/>
              </w:rPr>
              <w:br/>
            </w:r>
            <w:r w:rsidRPr="009A61E0">
              <w:rPr>
                <w:rFonts w:ascii="Mulish" w:hAnsi="Mulish" w:cs="Arial"/>
                <w:i/>
              </w:rPr>
              <w:t>(Please tick)</w:t>
            </w:r>
            <w:r w:rsidRPr="009A61E0">
              <w:rPr>
                <w:rFonts w:ascii="Mulish" w:hAnsi="Mulish" w:cs="Arial"/>
              </w:rPr>
              <w:t xml:space="preserve"> </w:t>
            </w:r>
          </w:p>
          <w:p w14:paraId="72EDA2CD" w14:textId="77777777" w:rsidR="00547540" w:rsidRPr="009A61E0" w:rsidRDefault="00547540" w:rsidP="009A61E0">
            <w:pPr>
              <w:spacing w:after="120"/>
              <w:rPr>
                <w:rFonts w:ascii="Mulish" w:hAnsi="Mulish" w:cs="Arial"/>
              </w:rPr>
            </w:pPr>
          </w:p>
        </w:tc>
        <w:tc>
          <w:tcPr>
            <w:tcW w:w="6946" w:type="dxa"/>
            <w:gridSpan w:val="2"/>
          </w:tcPr>
          <w:p w14:paraId="218B9659" w14:textId="77777777" w:rsidR="00547540" w:rsidRPr="009A61E0" w:rsidRDefault="00547540" w:rsidP="009A61E0">
            <w:pPr>
              <w:pStyle w:val="ListParagraph"/>
              <w:numPr>
                <w:ilvl w:val="0"/>
                <w:numId w:val="1"/>
              </w:numPr>
              <w:spacing w:after="120"/>
              <w:rPr>
                <w:rFonts w:ascii="Mulish" w:hAnsi="Mulish" w:cs="Arial"/>
              </w:rPr>
            </w:pPr>
            <w:r w:rsidRPr="009A61E0">
              <w:rPr>
                <w:rFonts w:ascii="Mulish" w:hAnsi="Mulish" w:cs="Arial"/>
              </w:rPr>
              <w:t xml:space="preserve">Charitable company limited by </w:t>
            </w:r>
            <w:proofErr w:type="gramStart"/>
            <w:r w:rsidRPr="009A61E0">
              <w:rPr>
                <w:rFonts w:ascii="Mulish" w:hAnsi="Mulish" w:cs="Arial"/>
              </w:rPr>
              <w:t>guarantee</w:t>
            </w:r>
            <w:proofErr w:type="gramEnd"/>
          </w:p>
          <w:p w14:paraId="0313A230" w14:textId="77777777" w:rsidR="00547540" w:rsidRPr="009A61E0" w:rsidRDefault="00547540" w:rsidP="009A61E0">
            <w:pPr>
              <w:pStyle w:val="ListParagraph"/>
              <w:numPr>
                <w:ilvl w:val="0"/>
                <w:numId w:val="1"/>
              </w:numPr>
              <w:spacing w:after="120"/>
              <w:ind w:left="714" w:hanging="357"/>
              <w:contextualSpacing w:val="0"/>
              <w:rPr>
                <w:rFonts w:ascii="Mulish" w:hAnsi="Mulish" w:cs="Arial"/>
              </w:rPr>
            </w:pPr>
            <w:r w:rsidRPr="009A61E0">
              <w:rPr>
                <w:rFonts w:ascii="Mulish" w:hAnsi="Mulish" w:cs="Arial"/>
              </w:rPr>
              <w:t xml:space="preserve">Charitable company limited by </w:t>
            </w:r>
            <w:proofErr w:type="gramStart"/>
            <w:r w:rsidRPr="009A61E0">
              <w:rPr>
                <w:rFonts w:ascii="Mulish" w:hAnsi="Mulish" w:cs="Arial"/>
              </w:rPr>
              <w:t>share</w:t>
            </w:r>
            <w:proofErr w:type="gramEnd"/>
          </w:p>
          <w:p w14:paraId="2341B45A" w14:textId="77777777" w:rsidR="00547540" w:rsidRPr="009A61E0" w:rsidRDefault="00547540" w:rsidP="009A61E0">
            <w:pPr>
              <w:pStyle w:val="ListParagraph"/>
              <w:numPr>
                <w:ilvl w:val="0"/>
                <w:numId w:val="1"/>
              </w:numPr>
              <w:spacing w:after="120"/>
              <w:rPr>
                <w:rFonts w:ascii="Mulish" w:hAnsi="Mulish" w:cs="Arial"/>
              </w:rPr>
            </w:pPr>
            <w:r w:rsidRPr="009A61E0">
              <w:rPr>
                <w:rFonts w:ascii="Mulish" w:hAnsi="Mulish" w:cs="Arial"/>
              </w:rPr>
              <w:t xml:space="preserve">Community benefit society limited by </w:t>
            </w:r>
            <w:proofErr w:type="gramStart"/>
            <w:r w:rsidRPr="009A61E0">
              <w:rPr>
                <w:rFonts w:ascii="Mulish" w:hAnsi="Mulish" w:cs="Arial"/>
              </w:rPr>
              <w:t>guarantee</w:t>
            </w:r>
            <w:proofErr w:type="gramEnd"/>
          </w:p>
          <w:p w14:paraId="2AB09AEB" w14:textId="77777777" w:rsidR="00547540" w:rsidRPr="009A61E0" w:rsidRDefault="00547540" w:rsidP="009A61E0">
            <w:pPr>
              <w:pStyle w:val="ListParagraph"/>
              <w:numPr>
                <w:ilvl w:val="0"/>
                <w:numId w:val="1"/>
              </w:numPr>
              <w:spacing w:after="120"/>
              <w:rPr>
                <w:rFonts w:ascii="Mulish" w:hAnsi="Mulish" w:cs="Arial"/>
              </w:rPr>
            </w:pPr>
            <w:r w:rsidRPr="009A61E0">
              <w:rPr>
                <w:rFonts w:ascii="Mulish" w:hAnsi="Mulish" w:cs="Arial"/>
              </w:rPr>
              <w:t xml:space="preserve">Community benefit society limited by </w:t>
            </w:r>
            <w:proofErr w:type="gramStart"/>
            <w:r w:rsidRPr="009A61E0">
              <w:rPr>
                <w:rFonts w:ascii="Mulish" w:hAnsi="Mulish" w:cs="Arial"/>
              </w:rPr>
              <w:t>share</w:t>
            </w:r>
            <w:proofErr w:type="gramEnd"/>
          </w:p>
          <w:p w14:paraId="5433F905" w14:textId="77777777" w:rsidR="00547540" w:rsidRPr="009A61E0" w:rsidRDefault="00547540" w:rsidP="009A61E0">
            <w:pPr>
              <w:pStyle w:val="ListParagraph"/>
              <w:numPr>
                <w:ilvl w:val="0"/>
                <w:numId w:val="1"/>
              </w:numPr>
              <w:spacing w:after="120"/>
              <w:rPr>
                <w:rFonts w:ascii="Mulish" w:hAnsi="Mulish" w:cs="Arial"/>
              </w:rPr>
            </w:pPr>
            <w:r w:rsidRPr="009A61E0">
              <w:rPr>
                <w:rFonts w:ascii="Mulish" w:hAnsi="Mulish" w:cs="Arial"/>
              </w:rPr>
              <w:t xml:space="preserve">Community interest company (CIC) limited by </w:t>
            </w:r>
            <w:proofErr w:type="gramStart"/>
            <w:r w:rsidRPr="009A61E0">
              <w:rPr>
                <w:rFonts w:ascii="Mulish" w:hAnsi="Mulish" w:cs="Arial"/>
              </w:rPr>
              <w:t>guarantee</w:t>
            </w:r>
            <w:proofErr w:type="gramEnd"/>
          </w:p>
          <w:p w14:paraId="68E511E0" w14:textId="77777777" w:rsidR="00547540" w:rsidRPr="009A61E0" w:rsidRDefault="00547540" w:rsidP="009A61E0">
            <w:pPr>
              <w:pStyle w:val="ListParagraph"/>
              <w:numPr>
                <w:ilvl w:val="0"/>
                <w:numId w:val="1"/>
              </w:numPr>
              <w:spacing w:after="120"/>
              <w:rPr>
                <w:rFonts w:ascii="Mulish" w:hAnsi="Mulish" w:cs="Arial"/>
              </w:rPr>
            </w:pPr>
            <w:r w:rsidRPr="009A61E0">
              <w:rPr>
                <w:rFonts w:ascii="Mulish" w:hAnsi="Mulish" w:cs="Arial"/>
              </w:rPr>
              <w:t xml:space="preserve">Community interest company (CIC) limited by </w:t>
            </w:r>
            <w:proofErr w:type="gramStart"/>
            <w:r w:rsidRPr="009A61E0">
              <w:rPr>
                <w:rFonts w:ascii="Mulish" w:hAnsi="Mulish" w:cs="Arial"/>
              </w:rPr>
              <w:t>share</w:t>
            </w:r>
            <w:proofErr w:type="gramEnd"/>
          </w:p>
          <w:p w14:paraId="0AAAE015" w14:textId="17AF226C" w:rsidR="00547540" w:rsidRPr="009A61E0" w:rsidRDefault="00547540" w:rsidP="00D541AB">
            <w:pPr>
              <w:pStyle w:val="ListParagraph"/>
              <w:numPr>
                <w:ilvl w:val="0"/>
                <w:numId w:val="1"/>
              </w:numPr>
              <w:spacing w:after="120"/>
              <w:rPr>
                <w:rFonts w:ascii="Mulish" w:hAnsi="Mulish" w:cs="Arial"/>
              </w:rPr>
            </w:pPr>
            <w:r w:rsidRPr="009A61E0">
              <w:rPr>
                <w:rFonts w:ascii="Mulish" w:hAnsi="Mulish" w:cs="Arial"/>
              </w:rPr>
              <w:t>Other (please specify) ………………………………</w:t>
            </w:r>
            <w:proofErr w:type="gramStart"/>
            <w:r w:rsidRPr="009A61E0">
              <w:rPr>
                <w:rFonts w:ascii="Mulish" w:hAnsi="Mulish" w:cs="Arial"/>
              </w:rPr>
              <w:t>…..</w:t>
            </w:r>
            <w:proofErr w:type="gramEnd"/>
          </w:p>
        </w:tc>
      </w:tr>
      <w:tr w:rsidR="00547540" w:rsidRPr="009A61E0" w14:paraId="7BE524D3" w14:textId="77777777" w:rsidTr="046D9B36">
        <w:tc>
          <w:tcPr>
            <w:tcW w:w="3681" w:type="dxa"/>
          </w:tcPr>
          <w:p w14:paraId="723F0AB8" w14:textId="77777777" w:rsidR="00547540" w:rsidRPr="009A61E0" w:rsidRDefault="00547540" w:rsidP="009A61E0">
            <w:pPr>
              <w:spacing w:after="120"/>
              <w:rPr>
                <w:rFonts w:ascii="Mulish" w:hAnsi="Mulish" w:cs="Arial"/>
              </w:rPr>
            </w:pPr>
            <w:r w:rsidRPr="009A61E0">
              <w:rPr>
                <w:rFonts w:ascii="Mulish" w:hAnsi="Mulish" w:cs="Arial"/>
              </w:rPr>
              <w:t>Contact name in relation to this expression of interest:</w:t>
            </w:r>
          </w:p>
        </w:tc>
        <w:tc>
          <w:tcPr>
            <w:tcW w:w="6946" w:type="dxa"/>
            <w:gridSpan w:val="2"/>
          </w:tcPr>
          <w:p w14:paraId="778B2383" w14:textId="77777777" w:rsidR="00547540" w:rsidRPr="009A61E0" w:rsidRDefault="00547540" w:rsidP="009A61E0">
            <w:pPr>
              <w:spacing w:after="120"/>
              <w:rPr>
                <w:rFonts w:ascii="Mulish" w:hAnsi="Mulish" w:cs="Arial"/>
              </w:rPr>
            </w:pPr>
            <w:r w:rsidRPr="009A61E0">
              <w:rPr>
                <w:rFonts w:ascii="Mulish" w:hAnsi="Mulish" w:cs="Arial"/>
              </w:rPr>
              <w:t>Name:</w:t>
            </w:r>
          </w:p>
          <w:p w14:paraId="2FDE3D5F" w14:textId="77777777" w:rsidR="00547540" w:rsidRPr="009A61E0" w:rsidRDefault="00547540" w:rsidP="009A61E0">
            <w:pPr>
              <w:spacing w:after="120"/>
              <w:rPr>
                <w:rFonts w:ascii="Mulish" w:hAnsi="Mulish" w:cs="Arial"/>
              </w:rPr>
            </w:pPr>
            <w:r w:rsidRPr="009A61E0">
              <w:rPr>
                <w:rFonts w:ascii="Mulish" w:hAnsi="Mulish" w:cs="Arial"/>
              </w:rPr>
              <w:t>Role:</w:t>
            </w:r>
          </w:p>
        </w:tc>
      </w:tr>
      <w:tr w:rsidR="00547540" w:rsidRPr="009A61E0" w14:paraId="36E12E72" w14:textId="77777777" w:rsidTr="046D9B36">
        <w:tc>
          <w:tcPr>
            <w:tcW w:w="3681" w:type="dxa"/>
          </w:tcPr>
          <w:p w14:paraId="20C29F27" w14:textId="77777777" w:rsidR="00547540" w:rsidRPr="009A61E0" w:rsidRDefault="00547540" w:rsidP="009A61E0">
            <w:pPr>
              <w:spacing w:after="120"/>
              <w:rPr>
                <w:rFonts w:ascii="Mulish" w:hAnsi="Mulish" w:cs="Arial"/>
              </w:rPr>
            </w:pPr>
            <w:r w:rsidRPr="009A61E0">
              <w:rPr>
                <w:rFonts w:ascii="Mulish" w:hAnsi="Mulish" w:cs="Arial"/>
              </w:rPr>
              <w:t xml:space="preserve">Contact details in relation to this expression of interest: </w:t>
            </w:r>
          </w:p>
        </w:tc>
        <w:tc>
          <w:tcPr>
            <w:tcW w:w="3402" w:type="dxa"/>
          </w:tcPr>
          <w:p w14:paraId="65604F3E" w14:textId="77777777" w:rsidR="00547540" w:rsidRPr="009A61E0" w:rsidRDefault="00547540" w:rsidP="009A61E0">
            <w:pPr>
              <w:spacing w:after="120"/>
              <w:rPr>
                <w:rFonts w:ascii="Mulish" w:hAnsi="Mulish" w:cs="Arial"/>
              </w:rPr>
            </w:pPr>
            <w:r w:rsidRPr="009A61E0">
              <w:rPr>
                <w:rFonts w:ascii="Mulish" w:hAnsi="Mulish" w:cs="Arial"/>
              </w:rPr>
              <w:t xml:space="preserve">Phone number: </w:t>
            </w:r>
          </w:p>
          <w:p w14:paraId="3ACCE094" w14:textId="77777777" w:rsidR="00547540" w:rsidRPr="009A61E0" w:rsidRDefault="00547540" w:rsidP="009A61E0">
            <w:pPr>
              <w:spacing w:after="120"/>
              <w:rPr>
                <w:rFonts w:ascii="Mulish" w:hAnsi="Mulish" w:cs="Arial"/>
              </w:rPr>
            </w:pPr>
          </w:p>
        </w:tc>
        <w:tc>
          <w:tcPr>
            <w:tcW w:w="3544" w:type="dxa"/>
          </w:tcPr>
          <w:p w14:paraId="60D06C8C" w14:textId="77777777" w:rsidR="00547540" w:rsidRPr="009A61E0" w:rsidRDefault="00547540" w:rsidP="009A61E0">
            <w:pPr>
              <w:spacing w:after="120"/>
              <w:rPr>
                <w:rFonts w:ascii="Mulish" w:hAnsi="Mulish" w:cs="Arial"/>
              </w:rPr>
            </w:pPr>
            <w:r w:rsidRPr="009A61E0">
              <w:rPr>
                <w:rFonts w:ascii="Mulish" w:hAnsi="Mulish" w:cs="Arial"/>
              </w:rPr>
              <w:t>Email address:</w:t>
            </w:r>
          </w:p>
        </w:tc>
      </w:tr>
      <w:tr w:rsidR="00547540" w:rsidRPr="009A61E0" w14:paraId="027FC7C0" w14:textId="77777777" w:rsidTr="046D9B36">
        <w:tc>
          <w:tcPr>
            <w:tcW w:w="3681" w:type="dxa"/>
          </w:tcPr>
          <w:p w14:paraId="77BFA15B" w14:textId="6779EFBE" w:rsidR="00547540" w:rsidRPr="009A61E0" w:rsidRDefault="00547540" w:rsidP="009A61E0">
            <w:pPr>
              <w:spacing w:after="120"/>
              <w:rPr>
                <w:rFonts w:ascii="Mulish" w:hAnsi="Mulish" w:cs="Arial"/>
              </w:rPr>
            </w:pPr>
            <w:r w:rsidRPr="009A61E0">
              <w:rPr>
                <w:rFonts w:ascii="Mulish" w:hAnsi="Mulish" w:cs="Arial"/>
              </w:rPr>
              <w:t xml:space="preserve">Did you attend a partnership briefing session or had direct contact with Neil </w:t>
            </w:r>
            <w:r w:rsidR="006752D7" w:rsidRPr="009A61E0">
              <w:rPr>
                <w:rFonts w:ascii="Mulish" w:hAnsi="Mulish" w:cs="Arial"/>
              </w:rPr>
              <w:t>Blanchard,</w:t>
            </w:r>
            <w:r w:rsidR="00852FEA" w:rsidRPr="009A61E0">
              <w:rPr>
                <w:rFonts w:ascii="Mulish" w:hAnsi="Mulish" w:cs="Arial"/>
              </w:rPr>
              <w:t xml:space="preserve"> Sonia Mangan or Brooke Joyce</w:t>
            </w:r>
            <w:r w:rsidRPr="009A61E0">
              <w:rPr>
                <w:rFonts w:ascii="Mulish" w:hAnsi="Mulish" w:cs="Arial"/>
              </w:rPr>
              <w:t>?</w:t>
            </w:r>
          </w:p>
        </w:tc>
        <w:tc>
          <w:tcPr>
            <w:tcW w:w="6946" w:type="dxa"/>
            <w:gridSpan w:val="2"/>
          </w:tcPr>
          <w:p w14:paraId="0D9E0703" w14:textId="77777777" w:rsidR="00547540" w:rsidRPr="009A61E0" w:rsidRDefault="00547540" w:rsidP="009A61E0">
            <w:pPr>
              <w:spacing w:after="120"/>
              <w:rPr>
                <w:rFonts w:ascii="Mulish" w:hAnsi="Mulish" w:cs="Arial"/>
              </w:rPr>
            </w:pPr>
          </w:p>
        </w:tc>
      </w:tr>
      <w:tr w:rsidR="00B25BE9" w:rsidRPr="009A61E0" w14:paraId="41066BB1" w14:textId="77777777" w:rsidTr="046D9B36">
        <w:trPr>
          <w:trHeight w:val="600"/>
        </w:trPr>
        <w:tc>
          <w:tcPr>
            <w:tcW w:w="10627" w:type="dxa"/>
            <w:gridSpan w:val="3"/>
            <w:shd w:val="clear" w:color="auto" w:fill="339933"/>
          </w:tcPr>
          <w:p w14:paraId="7F24C780" w14:textId="27BDADD8" w:rsidR="00B25BE9" w:rsidRPr="009A61E0" w:rsidRDefault="00633535" w:rsidP="009A61E0">
            <w:pPr>
              <w:spacing w:after="120"/>
              <w:rPr>
                <w:rFonts w:ascii="Mulish" w:hAnsi="Mulish" w:cs="Arial"/>
                <w:color w:val="FFFFFF" w:themeColor="background1"/>
              </w:rPr>
            </w:pPr>
            <w:bookmarkStart w:id="0" w:name="_Hlk183183706"/>
            <w:r w:rsidRPr="009A61E0">
              <w:rPr>
                <w:rFonts w:ascii="Mulish" w:hAnsi="Mulish" w:cs="Arial"/>
                <w:b/>
                <w:color w:val="FFFFFF" w:themeColor="background1"/>
              </w:rPr>
              <w:t>Section 1</w:t>
            </w:r>
            <w:r w:rsidR="009700AB" w:rsidRPr="009A61E0">
              <w:rPr>
                <w:rFonts w:ascii="Mulish" w:hAnsi="Mulish" w:cs="Arial"/>
                <w:b/>
                <w:color w:val="FFFFFF" w:themeColor="background1"/>
              </w:rPr>
              <w:t>:</w:t>
            </w:r>
            <w:r w:rsidRPr="009A61E0">
              <w:rPr>
                <w:rFonts w:ascii="Mulish" w:hAnsi="Mulish" w:cs="Arial"/>
                <w:b/>
                <w:color w:val="FFFFFF" w:themeColor="background1"/>
              </w:rPr>
              <w:t xml:space="preserve"> </w:t>
            </w:r>
            <w:r w:rsidR="00B25BE9" w:rsidRPr="009A61E0">
              <w:rPr>
                <w:rFonts w:ascii="Mulish" w:hAnsi="Mulish" w:cs="Arial"/>
                <w:b/>
                <w:color w:val="FFFFFF" w:themeColor="background1"/>
              </w:rPr>
              <w:t xml:space="preserve">Details of </w:t>
            </w:r>
            <w:r w:rsidR="00852FEA" w:rsidRPr="009A61E0">
              <w:rPr>
                <w:rFonts w:ascii="Mulish" w:hAnsi="Mulish" w:cs="Arial"/>
                <w:b/>
                <w:color w:val="FFFFFF" w:themeColor="background1"/>
              </w:rPr>
              <w:t>Mental Health Supp</w:t>
            </w:r>
            <w:r w:rsidR="006A4364" w:rsidRPr="009A61E0">
              <w:rPr>
                <w:rFonts w:ascii="Mulish" w:hAnsi="Mulish" w:cs="Arial"/>
                <w:b/>
                <w:color w:val="FFFFFF" w:themeColor="background1"/>
              </w:rPr>
              <w:t xml:space="preserve">ort Services </w:t>
            </w:r>
            <w:r w:rsidR="00B25BE9" w:rsidRPr="009A61E0">
              <w:rPr>
                <w:rFonts w:ascii="Mulish" w:hAnsi="Mulish" w:cs="Arial"/>
                <w:b/>
                <w:color w:val="FFFFFF" w:themeColor="background1"/>
              </w:rPr>
              <w:t xml:space="preserve">you </w:t>
            </w:r>
            <w:r w:rsidR="00B25BE9" w:rsidRPr="009A61E0">
              <w:rPr>
                <w:rFonts w:ascii="Mulish" w:hAnsi="Mulish" w:cs="Arial"/>
                <w:b/>
                <w:color w:val="FFFFFF" w:themeColor="background1"/>
                <w:u w:val="single"/>
              </w:rPr>
              <w:t>currently deliver</w:t>
            </w:r>
            <w:r w:rsidR="00B25BE9" w:rsidRPr="009A61E0">
              <w:rPr>
                <w:rFonts w:ascii="Mulish" w:hAnsi="Mulish" w:cs="Arial"/>
                <w:b/>
                <w:color w:val="FFFFFF" w:themeColor="background1"/>
              </w:rPr>
              <w:t xml:space="preserve"> that you feel </w:t>
            </w:r>
            <w:r w:rsidR="0013223F" w:rsidRPr="009A61E0">
              <w:rPr>
                <w:rFonts w:ascii="Mulish" w:hAnsi="Mulish" w:cs="Arial"/>
                <w:b/>
                <w:color w:val="FFFFFF" w:themeColor="background1"/>
              </w:rPr>
              <w:t xml:space="preserve">directly </w:t>
            </w:r>
            <w:r w:rsidR="00B25BE9" w:rsidRPr="009A61E0">
              <w:rPr>
                <w:rFonts w:ascii="Mulish" w:hAnsi="Mulish" w:cs="Arial"/>
                <w:b/>
                <w:color w:val="FFFFFF" w:themeColor="background1"/>
              </w:rPr>
              <w:t>relevant to th</w:t>
            </w:r>
            <w:r w:rsidR="003341E6" w:rsidRPr="009A61E0">
              <w:rPr>
                <w:rFonts w:ascii="Mulish" w:hAnsi="Mulish" w:cs="Arial"/>
                <w:b/>
                <w:color w:val="FFFFFF" w:themeColor="background1"/>
              </w:rPr>
              <w:t xml:space="preserve">e Service Specification for this </w:t>
            </w:r>
            <w:r w:rsidR="00B25BE9" w:rsidRPr="009A61E0">
              <w:rPr>
                <w:rFonts w:ascii="Mulish" w:hAnsi="Mulish" w:cs="Arial"/>
                <w:b/>
                <w:color w:val="FFFFFF" w:themeColor="background1"/>
              </w:rPr>
              <w:t xml:space="preserve">opportunity </w:t>
            </w:r>
            <w:r w:rsidR="00DA6074" w:rsidRPr="00AF2924">
              <w:rPr>
                <w:rFonts w:ascii="Mulish" w:hAnsi="Mulish" w:cs="Arial"/>
                <w:bCs/>
                <w:color w:val="FFFFFF" w:themeColor="background1"/>
              </w:rPr>
              <w:t xml:space="preserve">(please see </w:t>
            </w:r>
            <w:r w:rsidR="655A0E46" w:rsidRPr="4EF03F50">
              <w:rPr>
                <w:rFonts w:ascii="Mulish" w:hAnsi="Mulish" w:cs="Arial"/>
                <w:color w:val="FFFFFF" w:themeColor="background1"/>
              </w:rPr>
              <w:t xml:space="preserve">the detailed service </w:t>
            </w:r>
            <w:r w:rsidR="221F2106" w:rsidRPr="4EF03F50">
              <w:rPr>
                <w:rFonts w:ascii="Mulish" w:hAnsi="Mulish" w:cs="Arial"/>
                <w:color w:val="FFFFFF" w:themeColor="background1"/>
              </w:rPr>
              <w:t>specification</w:t>
            </w:r>
            <w:r w:rsidR="00DA6074" w:rsidRPr="00AF2924">
              <w:rPr>
                <w:rFonts w:ascii="Mulish" w:hAnsi="Mulish" w:cs="Arial"/>
                <w:bCs/>
                <w:color w:val="FFFFFF" w:themeColor="background1"/>
              </w:rPr>
              <w:t xml:space="preserve"> for list of type of service elements</w:t>
            </w:r>
            <w:r w:rsidR="02685B36" w:rsidRPr="4EF03F50">
              <w:rPr>
                <w:rFonts w:ascii="Mulish" w:hAnsi="Mulish" w:cs="Arial"/>
                <w:color w:val="FFFFFF" w:themeColor="background1"/>
              </w:rPr>
              <w:t>)</w:t>
            </w:r>
          </w:p>
        </w:tc>
      </w:tr>
      <w:tr w:rsidR="006F2629" w:rsidRPr="009A61E0" w14:paraId="2BAEEB7D" w14:textId="77777777" w:rsidTr="046D9B36">
        <w:trPr>
          <w:trHeight w:val="600"/>
        </w:trPr>
        <w:tc>
          <w:tcPr>
            <w:tcW w:w="10627" w:type="dxa"/>
            <w:gridSpan w:val="3"/>
            <w:shd w:val="clear" w:color="auto" w:fill="auto"/>
          </w:tcPr>
          <w:p w14:paraId="7BC5BB13" w14:textId="3C6A1F27" w:rsidR="006F2629" w:rsidRPr="009A61E0" w:rsidRDefault="006F2629" w:rsidP="008F63B4">
            <w:pPr>
              <w:jc w:val="both"/>
              <w:rPr>
                <w:rFonts w:ascii="Mulish" w:hAnsi="Mulish" w:cs="Arial"/>
              </w:rPr>
            </w:pPr>
            <w:r w:rsidRPr="009A61E0">
              <w:rPr>
                <w:rFonts w:ascii="Mulish" w:hAnsi="Mulish" w:cs="Arial"/>
              </w:rPr>
              <w:t>Describe the current mental health services you offer, including:</w:t>
            </w:r>
          </w:p>
          <w:p w14:paraId="6BA6C6D4" w14:textId="39F8CCAB" w:rsidR="006F2629" w:rsidRPr="009A61E0" w:rsidRDefault="006F2629" w:rsidP="008F63B4">
            <w:pPr>
              <w:numPr>
                <w:ilvl w:val="0"/>
                <w:numId w:val="11"/>
              </w:numPr>
              <w:jc w:val="both"/>
              <w:rPr>
                <w:rFonts w:ascii="Mulish" w:hAnsi="Mulish" w:cs="Arial"/>
              </w:rPr>
            </w:pPr>
            <w:r w:rsidRPr="009A61E0">
              <w:rPr>
                <w:rFonts w:ascii="Mulish" w:hAnsi="Mulish" w:cs="Arial"/>
              </w:rPr>
              <w:t>Key areas of focus (e.g., prevention, crisis intervention, recovery support</w:t>
            </w:r>
            <w:r w:rsidR="003A221D">
              <w:rPr>
                <w:rFonts w:ascii="Mulish" w:hAnsi="Mulish" w:cs="Arial"/>
              </w:rPr>
              <w:t>, advice and guidance, community development, peer support</w:t>
            </w:r>
            <w:r w:rsidR="009F0E6E">
              <w:rPr>
                <w:rFonts w:ascii="Mulish" w:hAnsi="Mulish" w:cs="Arial"/>
              </w:rPr>
              <w:t xml:space="preserve">, </w:t>
            </w:r>
            <w:r w:rsidR="00022963">
              <w:rPr>
                <w:rFonts w:ascii="Mulish" w:hAnsi="Mulish" w:cs="Arial"/>
              </w:rPr>
              <w:t xml:space="preserve">mental health </w:t>
            </w:r>
            <w:r w:rsidR="00A97BAE">
              <w:rPr>
                <w:rFonts w:ascii="Mulish" w:hAnsi="Mulish" w:cs="Arial"/>
              </w:rPr>
              <w:t>promotion, workforce training</w:t>
            </w:r>
            <w:r w:rsidRPr="009A61E0">
              <w:rPr>
                <w:rFonts w:ascii="Mulish" w:hAnsi="Mulish" w:cs="Arial"/>
              </w:rPr>
              <w:t>).</w:t>
            </w:r>
          </w:p>
          <w:p w14:paraId="6BF0ABD2" w14:textId="7B47978B" w:rsidR="006F2629" w:rsidRPr="003770E0" w:rsidRDefault="006F2629" w:rsidP="008F63B4">
            <w:pPr>
              <w:numPr>
                <w:ilvl w:val="0"/>
                <w:numId w:val="11"/>
              </w:numPr>
              <w:jc w:val="both"/>
              <w:rPr>
                <w:rFonts w:ascii="Mulish" w:hAnsi="Mulish" w:cs="Arial"/>
              </w:rPr>
            </w:pPr>
            <w:r w:rsidRPr="046D9B36">
              <w:rPr>
                <w:rFonts w:ascii="Mulish" w:hAnsi="Mulish" w:cs="Arial"/>
              </w:rPr>
              <w:t>Methods of service delivery (e.g., in-person, virtual, group-based).</w:t>
            </w:r>
          </w:p>
          <w:p w14:paraId="648C8335" w14:textId="5B24C009" w:rsidR="4A3FCC5A" w:rsidRDefault="4A3FCC5A" w:rsidP="4EF03F50">
            <w:pPr>
              <w:numPr>
                <w:ilvl w:val="0"/>
                <w:numId w:val="11"/>
              </w:numPr>
              <w:jc w:val="both"/>
              <w:rPr>
                <w:rFonts w:ascii="Mulish" w:hAnsi="Mulish" w:cs="Arial"/>
              </w:rPr>
            </w:pPr>
            <w:r w:rsidRPr="4EF03F50">
              <w:rPr>
                <w:rFonts w:ascii="Mulish" w:hAnsi="Mulish" w:cs="Arial"/>
              </w:rPr>
              <w:t xml:space="preserve">What is your current level of funding for this service from either UOK Brighton &amp; Hove or the Pathfinder Partnership in West Sussex) </w:t>
            </w:r>
          </w:p>
          <w:p w14:paraId="43D05DE5" w14:textId="72B7687B" w:rsidR="006F2629" w:rsidRPr="003770E0" w:rsidRDefault="006F2629" w:rsidP="046D9B36">
            <w:pPr>
              <w:ind w:left="720"/>
              <w:jc w:val="both"/>
              <w:rPr>
                <w:rFonts w:ascii="Aptos" w:eastAsia="Aptos" w:hAnsi="Aptos" w:cs="Aptos"/>
              </w:rPr>
            </w:pPr>
          </w:p>
        </w:tc>
      </w:tr>
      <w:tr w:rsidR="003770E0" w:rsidRPr="009A61E0" w14:paraId="38733933" w14:textId="77777777" w:rsidTr="046D9B36">
        <w:trPr>
          <w:trHeight w:val="600"/>
        </w:trPr>
        <w:tc>
          <w:tcPr>
            <w:tcW w:w="10627" w:type="dxa"/>
            <w:gridSpan w:val="3"/>
            <w:shd w:val="clear" w:color="auto" w:fill="auto"/>
          </w:tcPr>
          <w:p w14:paraId="5C91696A" w14:textId="77777777" w:rsidR="003770E0" w:rsidRDefault="003770E0" w:rsidP="008F63B4">
            <w:pPr>
              <w:jc w:val="both"/>
              <w:rPr>
                <w:rFonts w:ascii="Mulish" w:hAnsi="Mulish" w:cs="Arial"/>
              </w:rPr>
            </w:pPr>
          </w:p>
          <w:p w14:paraId="196A9643" w14:textId="77777777" w:rsidR="008F63B4" w:rsidRDefault="008F63B4" w:rsidP="008F63B4">
            <w:pPr>
              <w:jc w:val="both"/>
              <w:rPr>
                <w:rFonts w:ascii="Mulish" w:hAnsi="Mulish" w:cs="Arial"/>
              </w:rPr>
            </w:pPr>
          </w:p>
          <w:p w14:paraId="27487D62" w14:textId="77777777" w:rsidR="008F63B4" w:rsidRDefault="008F63B4" w:rsidP="008F63B4">
            <w:pPr>
              <w:jc w:val="both"/>
              <w:rPr>
                <w:rFonts w:ascii="Mulish" w:hAnsi="Mulish" w:cs="Arial"/>
              </w:rPr>
            </w:pPr>
          </w:p>
          <w:p w14:paraId="7FECBF48" w14:textId="77777777" w:rsidR="008F63B4" w:rsidRPr="009A61E0" w:rsidRDefault="008F63B4" w:rsidP="008F63B4">
            <w:pPr>
              <w:jc w:val="both"/>
              <w:rPr>
                <w:rFonts w:ascii="Mulish" w:hAnsi="Mulish" w:cs="Arial"/>
              </w:rPr>
            </w:pPr>
          </w:p>
        </w:tc>
      </w:tr>
      <w:tr w:rsidR="006F2629" w:rsidRPr="009A61E0" w14:paraId="60AC85A9" w14:textId="77777777" w:rsidTr="046D9B36">
        <w:trPr>
          <w:trHeight w:val="600"/>
        </w:trPr>
        <w:tc>
          <w:tcPr>
            <w:tcW w:w="10627" w:type="dxa"/>
            <w:gridSpan w:val="3"/>
            <w:shd w:val="clear" w:color="auto" w:fill="auto"/>
          </w:tcPr>
          <w:p w14:paraId="5FB93ED6" w14:textId="323E4F4F" w:rsidR="003770E0" w:rsidRPr="003770E0" w:rsidRDefault="006F2629" w:rsidP="008F63B4">
            <w:pPr>
              <w:rPr>
                <w:rFonts w:ascii="Mulish" w:hAnsi="Mulish" w:cs="Arial"/>
              </w:rPr>
            </w:pPr>
            <w:r w:rsidRPr="009A61E0">
              <w:rPr>
                <w:rFonts w:ascii="Mulish" w:hAnsi="Mulish" w:cs="Arial"/>
              </w:rPr>
              <w:t>How do your services address the needs of high-risk or underserved populations (e.g., people from racially minoritised groups, LGBTQ+, neurodivergent individuals)? Please describe what partners and community groups are you already working/connected with and how?</w:t>
            </w:r>
          </w:p>
        </w:tc>
      </w:tr>
      <w:tr w:rsidR="003770E0" w:rsidRPr="009A61E0" w14:paraId="1610E854" w14:textId="77777777" w:rsidTr="046D9B36">
        <w:trPr>
          <w:trHeight w:val="600"/>
        </w:trPr>
        <w:tc>
          <w:tcPr>
            <w:tcW w:w="10627" w:type="dxa"/>
            <w:gridSpan w:val="3"/>
            <w:shd w:val="clear" w:color="auto" w:fill="auto"/>
          </w:tcPr>
          <w:p w14:paraId="24A13DA8" w14:textId="77777777" w:rsidR="003770E0" w:rsidRDefault="003770E0" w:rsidP="008F63B4">
            <w:pPr>
              <w:rPr>
                <w:rFonts w:ascii="Mulish" w:hAnsi="Mulish" w:cs="Arial"/>
              </w:rPr>
            </w:pPr>
          </w:p>
          <w:p w14:paraId="68348158" w14:textId="77777777" w:rsidR="008F63B4" w:rsidRDefault="008F63B4" w:rsidP="008F63B4">
            <w:pPr>
              <w:rPr>
                <w:rFonts w:ascii="Mulish" w:hAnsi="Mulish" w:cs="Arial"/>
              </w:rPr>
            </w:pPr>
          </w:p>
          <w:p w14:paraId="25CC1518" w14:textId="77777777" w:rsidR="008F63B4" w:rsidRDefault="008F63B4" w:rsidP="008F63B4">
            <w:pPr>
              <w:rPr>
                <w:rFonts w:ascii="Mulish" w:hAnsi="Mulish" w:cs="Arial"/>
              </w:rPr>
            </w:pPr>
          </w:p>
          <w:p w14:paraId="63DC50B4" w14:textId="77777777" w:rsidR="008F63B4" w:rsidRPr="009A61E0" w:rsidRDefault="008F63B4" w:rsidP="008F63B4">
            <w:pPr>
              <w:rPr>
                <w:rFonts w:ascii="Mulish" w:hAnsi="Mulish" w:cs="Arial"/>
              </w:rPr>
            </w:pPr>
          </w:p>
        </w:tc>
      </w:tr>
      <w:tr w:rsidR="006F2629" w:rsidRPr="009A61E0" w14:paraId="69DA88B7" w14:textId="77777777" w:rsidTr="046D9B36">
        <w:trPr>
          <w:trHeight w:val="600"/>
        </w:trPr>
        <w:tc>
          <w:tcPr>
            <w:tcW w:w="10627" w:type="dxa"/>
            <w:gridSpan w:val="3"/>
            <w:shd w:val="clear" w:color="auto" w:fill="auto"/>
          </w:tcPr>
          <w:p w14:paraId="6AF8E79E" w14:textId="6872E54A" w:rsidR="006F2629" w:rsidRPr="003770E0" w:rsidRDefault="00617C50" w:rsidP="008F63B4">
            <w:pPr>
              <w:jc w:val="both"/>
              <w:rPr>
                <w:rFonts w:ascii="Mulish" w:hAnsi="Mulish" w:cs="Arial"/>
              </w:rPr>
            </w:pPr>
            <w:r w:rsidRPr="009A61E0">
              <w:rPr>
                <w:rFonts w:ascii="Mulish" w:hAnsi="Mulish" w:cs="Arial"/>
              </w:rPr>
              <w:t>What geographical area does your services cover and are there opportunities with your governing document</w:t>
            </w:r>
            <w:r w:rsidR="6394C360" w:rsidRPr="4EF03F50">
              <w:rPr>
                <w:rFonts w:ascii="Mulish" w:hAnsi="Mulish" w:cs="Arial"/>
              </w:rPr>
              <w:t xml:space="preserve">, </w:t>
            </w:r>
            <w:proofErr w:type="gramStart"/>
            <w:r w:rsidR="6394C360" w:rsidRPr="4EF03F50">
              <w:rPr>
                <w:rFonts w:ascii="Mulish" w:hAnsi="Mulish" w:cs="Arial"/>
              </w:rPr>
              <w:t>constitution</w:t>
            </w:r>
            <w:proofErr w:type="gramEnd"/>
            <w:r w:rsidRPr="009A61E0">
              <w:rPr>
                <w:rFonts w:ascii="Mulish" w:hAnsi="Mulish" w:cs="Arial"/>
              </w:rPr>
              <w:t xml:space="preserve"> or agreements to work in other area?</w:t>
            </w:r>
          </w:p>
        </w:tc>
      </w:tr>
      <w:tr w:rsidR="003770E0" w:rsidRPr="009A61E0" w14:paraId="3A066932" w14:textId="77777777" w:rsidTr="046D9B36">
        <w:trPr>
          <w:trHeight w:val="600"/>
        </w:trPr>
        <w:tc>
          <w:tcPr>
            <w:tcW w:w="10627" w:type="dxa"/>
            <w:gridSpan w:val="3"/>
            <w:shd w:val="clear" w:color="auto" w:fill="auto"/>
          </w:tcPr>
          <w:p w14:paraId="6418AE61" w14:textId="77777777" w:rsidR="003770E0" w:rsidRDefault="003770E0" w:rsidP="008F63B4">
            <w:pPr>
              <w:jc w:val="both"/>
              <w:rPr>
                <w:rFonts w:ascii="Mulish" w:hAnsi="Mulish" w:cs="Arial"/>
              </w:rPr>
            </w:pPr>
          </w:p>
          <w:p w14:paraId="2909893B" w14:textId="77777777" w:rsidR="008F63B4" w:rsidRDefault="008F63B4" w:rsidP="008F63B4">
            <w:pPr>
              <w:jc w:val="both"/>
              <w:rPr>
                <w:rFonts w:ascii="Mulish" w:hAnsi="Mulish" w:cs="Arial"/>
              </w:rPr>
            </w:pPr>
          </w:p>
          <w:p w14:paraId="1EEF6602" w14:textId="77777777" w:rsidR="008F63B4" w:rsidRDefault="008F63B4" w:rsidP="008F63B4">
            <w:pPr>
              <w:jc w:val="both"/>
              <w:rPr>
                <w:rFonts w:ascii="Mulish" w:hAnsi="Mulish" w:cs="Arial"/>
              </w:rPr>
            </w:pPr>
          </w:p>
          <w:p w14:paraId="008E217F" w14:textId="77777777" w:rsidR="008F63B4" w:rsidRDefault="008F63B4" w:rsidP="008F63B4">
            <w:pPr>
              <w:jc w:val="both"/>
              <w:rPr>
                <w:rFonts w:ascii="Mulish" w:hAnsi="Mulish" w:cs="Arial"/>
              </w:rPr>
            </w:pPr>
          </w:p>
          <w:p w14:paraId="2C2C4957" w14:textId="77777777" w:rsidR="008F63B4" w:rsidRPr="009A61E0" w:rsidRDefault="008F63B4" w:rsidP="008F63B4">
            <w:pPr>
              <w:jc w:val="both"/>
              <w:rPr>
                <w:rFonts w:ascii="Mulish" w:hAnsi="Mulish" w:cs="Arial"/>
              </w:rPr>
            </w:pPr>
          </w:p>
        </w:tc>
      </w:tr>
      <w:tr w:rsidR="003A221D" w:rsidRPr="009A61E0" w14:paraId="04E79458" w14:textId="77777777" w:rsidTr="046D9B36">
        <w:trPr>
          <w:trHeight w:val="600"/>
        </w:trPr>
        <w:tc>
          <w:tcPr>
            <w:tcW w:w="10627" w:type="dxa"/>
            <w:gridSpan w:val="3"/>
            <w:shd w:val="clear" w:color="auto" w:fill="auto"/>
          </w:tcPr>
          <w:p w14:paraId="7DE99434" w14:textId="415BFD1C" w:rsidR="003A221D" w:rsidRPr="009A61E0" w:rsidRDefault="003A221D" w:rsidP="008F63B4">
            <w:pPr>
              <w:jc w:val="both"/>
              <w:rPr>
                <w:rFonts w:ascii="Mulish" w:hAnsi="Mulish" w:cs="Arial"/>
              </w:rPr>
            </w:pPr>
          </w:p>
        </w:tc>
      </w:tr>
      <w:tr w:rsidR="003A221D" w:rsidRPr="009A61E0" w14:paraId="15D42819" w14:textId="77777777" w:rsidTr="046D9B36">
        <w:trPr>
          <w:trHeight w:val="600"/>
        </w:trPr>
        <w:tc>
          <w:tcPr>
            <w:tcW w:w="10627" w:type="dxa"/>
            <w:gridSpan w:val="3"/>
            <w:shd w:val="clear" w:color="auto" w:fill="auto"/>
          </w:tcPr>
          <w:p w14:paraId="28969703" w14:textId="77777777" w:rsidR="003A221D" w:rsidRDefault="003A221D" w:rsidP="008F63B4">
            <w:pPr>
              <w:jc w:val="both"/>
              <w:rPr>
                <w:rFonts w:ascii="Mulish" w:hAnsi="Mulish" w:cs="Arial"/>
              </w:rPr>
            </w:pPr>
          </w:p>
          <w:p w14:paraId="18617C8C" w14:textId="77777777" w:rsidR="008F63B4" w:rsidRDefault="008F63B4" w:rsidP="008F63B4">
            <w:pPr>
              <w:jc w:val="both"/>
              <w:rPr>
                <w:rFonts w:ascii="Mulish" w:hAnsi="Mulish" w:cs="Arial"/>
              </w:rPr>
            </w:pPr>
          </w:p>
          <w:p w14:paraId="19488F82" w14:textId="77777777" w:rsidR="008F63B4" w:rsidRDefault="008F63B4" w:rsidP="008F63B4">
            <w:pPr>
              <w:jc w:val="both"/>
              <w:rPr>
                <w:rFonts w:ascii="Mulish" w:hAnsi="Mulish" w:cs="Arial"/>
              </w:rPr>
            </w:pPr>
          </w:p>
          <w:p w14:paraId="2301C44B" w14:textId="77777777" w:rsidR="008F63B4" w:rsidRPr="009A61E0" w:rsidRDefault="008F63B4" w:rsidP="008F63B4">
            <w:pPr>
              <w:jc w:val="both"/>
              <w:rPr>
                <w:rFonts w:ascii="Mulish" w:hAnsi="Mulish" w:cs="Arial"/>
              </w:rPr>
            </w:pPr>
          </w:p>
        </w:tc>
      </w:tr>
      <w:tr w:rsidR="009302D1" w:rsidRPr="009A61E0" w14:paraId="5D7BA0DB" w14:textId="77777777" w:rsidTr="046D9B36">
        <w:trPr>
          <w:trHeight w:val="600"/>
        </w:trPr>
        <w:tc>
          <w:tcPr>
            <w:tcW w:w="10627" w:type="dxa"/>
            <w:gridSpan w:val="3"/>
            <w:shd w:val="clear" w:color="auto" w:fill="auto"/>
          </w:tcPr>
          <w:p w14:paraId="18FDD907" w14:textId="6AD6DE0D" w:rsidR="009302D1" w:rsidRPr="009A61E0" w:rsidRDefault="009302D1" w:rsidP="008F63B4">
            <w:pPr>
              <w:jc w:val="both"/>
              <w:rPr>
                <w:rFonts w:ascii="Mulish" w:hAnsi="Mulish" w:cs="Arial"/>
              </w:rPr>
            </w:pPr>
            <w:r w:rsidRPr="009A61E0">
              <w:rPr>
                <w:rFonts w:ascii="Mulish" w:eastAsia="Aptos" w:hAnsi="Mulish" w:cs="Times New Roman"/>
                <w:kern w:val="2"/>
                <w14:ligatures w14:val="standardContextual"/>
              </w:rPr>
              <w:t>What measures do you take to ensure your services are environmentally sustainable (e.g., reducing emissions, eco-friendly transport)?</w:t>
            </w:r>
          </w:p>
        </w:tc>
      </w:tr>
      <w:tr w:rsidR="009302D1" w:rsidRPr="009A61E0" w14:paraId="684BFB85" w14:textId="77777777" w:rsidTr="046D9B36">
        <w:trPr>
          <w:trHeight w:val="600"/>
        </w:trPr>
        <w:tc>
          <w:tcPr>
            <w:tcW w:w="10627" w:type="dxa"/>
            <w:gridSpan w:val="3"/>
            <w:shd w:val="clear" w:color="auto" w:fill="auto"/>
          </w:tcPr>
          <w:p w14:paraId="4E3B8CCF" w14:textId="77777777" w:rsidR="009302D1" w:rsidRDefault="009302D1" w:rsidP="008F63B4">
            <w:pPr>
              <w:jc w:val="both"/>
              <w:rPr>
                <w:rFonts w:ascii="Mulish" w:hAnsi="Mulish" w:cs="Arial"/>
              </w:rPr>
            </w:pPr>
          </w:p>
          <w:p w14:paraId="55FE4BBE" w14:textId="77777777" w:rsidR="009302D1" w:rsidRDefault="009302D1" w:rsidP="008F63B4">
            <w:pPr>
              <w:jc w:val="both"/>
              <w:rPr>
                <w:rFonts w:ascii="Mulish" w:hAnsi="Mulish" w:cs="Arial"/>
              </w:rPr>
            </w:pPr>
          </w:p>
          <w:p w14:paraId="51DD8309" w14:textId="77777777" w:rsidR="009302D1" w:rsidRDefault="009302D1" w:rsidP="008F63B4">
            <w:pPr>
              <w:jc w:val="both"/>
              <w:rPr>
                <w:rFonts w:ascii="Mulish" w:hAnsi="Mulish" w:cs="Arial"/>
              </w:rPr>
            </w:pPr>
          </w:p>
          <w:p w14:paraId="6F854F9C" w14:textId="77777777" w:rsidR="009302D1" w:rsidRPr="009A61E0" w:rsidRDefault="009302D1" w:rsidP="008F63B4">
            <w:pPr>
              <w:jc w:val="both"/>
              <w:rPr>
                <w:rFonts w:ascii="Mulish" w:hAnsi="Mulish" w:cs="Arial"/>
              </w:rPr>
            </w:pPr>
          </w:p>
        </w:tc>
      </w:tr>
      <w:tr w:rsidR="003A221D" w:rsidRPr="009A61E0" w14:paraId="3DFF6D79" w14:textId="77777777" w:rsidTr="046D9B36">
        <w:trPr>
          <w:trHeight w:val="600"/>
        </w:trPr>
        <w:tc>
          <w:tcPr>
            <w:tcW w:w="10627" w:type="dxa"/>
            <w:gridSpan w:val="3"/>
            <w:shd w:val="clear" w:color="auto" w:fill="auto"/>
          </w:tcPr>
          <w:p w14:paraId="21602A0C" w14:textId="68BE5658" w:rsidR="008F63B4" w:rsidRPr="009A61E0" w:rsidRDefault="008F63B4" w:rsidP="008F63B4">
            <w:pPr>
              <w:jc w:val="both"/>
              <w:rPr>
                <w:rFonts w:ascii="Mulish" w:hAnsi="Mulish" w:cs="Arial"/>
              </w:rPr>
            </w:pPr>
            <w:r w:rsidRPr="009A61E0">
              <w:rPr>
                <w:rFonts w:ascii="Mulish" w:hAnsi="Mulish" w:cs="Arial"/>
              </w:rPr>
              <w:t xml:space="preserve">How </w:t>
            </w:r>
            <w:r>
              <w:rPr>
                <w:rFonts w:ascii="Mulish" w:hAnsi="Mulish" w:cs="Arial"/>
              </w:rPr>
              <w:t xml:space="preserve">do </w:t>
            </w:r>
            <w:r w:rsidRPr="009A61E0">
              <w:rPr>
                <w:rFonts w:ascii="Mulish" w:hAnsi="Mulish" w:cs="Arial"/>
              </w:rPr>
              <w:t>you involve service users, families, and carers in the design and delivery of your services?</w:t>
            </w:r>
          </w:p>
          <w:p w14:paraId="514422FF" w14:textId="69035D3C" w:rsidR="003A221D" w:rsidRPr="009A61E0" w:rsidRDefault="003A221D" w:rsidP="008F63B4">
            <w:pPr>
              <w:jc w:val="both"/>
              <w:rPr>
                <w:rFonts w:ascii="Mulish" w:hAnsi="Mulish" w:cs="Arial"/>
              </w:rPr>
            </w:pPr>
          </w:p>
        </w:tc>
      </w:tr>
      <w:tr w:rsidR="008F63B4" w:rsidRPr="009A61E0" w14:paraId="0635F4A3" w14:textId="77777777" w:rsidTr="046D9B36">
        <w:trPr>
          <w:trHeight w:val="600"/>
        </w:trPr>
        <w:tc>
          <w:tcPr>
            <w:tcW w:w="10627" w:type="dxa"/>
            <w:gridSpan w:val="3"/>
            <w:shd w:val="clear" w:color="auto" w:fill="auto"/>
          </w:tcPr>
          <w:p w14:paraId="3E1232E2" w14:textId="77777777" w:rsidR="008F63B4" w:rsidRDefault="008F63B4" w:rsidP="008F63B4">
            <w:pPr>
              <w:jc w:val="both"/>
              <w:rPr>
                <w:rFonts w:ascii="Mulish" w:hAnsi="Mulish" w:cs="Arial"/>
              </w:rPr>
            </w:pPr>
          </w:p>
          <w:p w14:paraId="64612264" w14:textId="77777777" w:rsidR="008F63B4" w:rsidRDefault="008F63B4" w:rsidP="008F63B4">
            <w:pPr>
              <w:jc w:val="both"/>
              <w:rPr>
                <w:rFonts w:ascii="Mulish" w:hAnsi="Mulish" w:cs="Arial"/>
              </w:rPr>
            </w:pPr>
          </w:p>
          <w:p w14:paraId="7F0EBCB7" w14:textId="77777777" w:rsidR="008F63B4" w:rsidRDefault="008F63B4" w:rsidP="008F63B4">
            <w:pPr>
              <w:jc w:val="both"/>
              <w:rPr>
                <w:rFonts w:ascii="Mulish" w:hAnsi="Mulish" w:cs="Arial"/>
              </w:rPr>
            </w:pPr>
          </w:p>
          <w:p w14:paraId="6BB92016" w14:textId="77777777" w:rsidR="00340298" w:rsidRDefault="00340298" w:rsidP="008F63B4">
            <w:pPr>
              <w:jc w:val="both"/>
              <w:rPr>
                <w:rFonts w:ascii="Mulish" w:hAnsi="Mulish" w:cs="Arial"/>
              </w:rPr>
            </w:pPr>
          </w:p>
          <w:p w14:paraId="06870E22" w14:textId="77777777" w:rsidR="008F63B4" w:rsidRPr="009A61E0" w:rsidRDefault="008F63B4" w:rsidP="008F63B4">
            <w:pPr>
              <w:jc w:val="both"/>
              <w:rPr>
                <w:rFonts w:ascii="Mulish" w:hAnsi="Mulish" w:cs="Arial"/>
              </w:rPr>
            </w:pPr>
          </w:p>
        </w:tc>
      </w:tr>
      <w:tr w:rsidR="009F0E6E" w:rsidRPr="009A61E0" w14:paraId="57093483" w14:textId="77777777" w:rsidTr="046D9B36">
        <w:trPr>
          <w:trHeight w:val="600"/>
        </w:trPr>
        <w:tc>
          <w:tcPr>
            <w:tcW w:w="10627" w:type="dxa"/>
            <w:gridSpan w:val="3"/>
            <w:shd w:val="clear" w:color="auto" w:fill="auto"/>
          </w:tcPr>
          <w:p w14:paraId="3EA4E59B" w14:textId="2F272E9D" w:rsidR="009F0E6E" w:rsidRPr="009A61E0" w:rsidRDefault="00CB6F5E" w:rsidP="008F63B4">
            <w:pPr>
              <w:jc w:val="both"/>
              <w:rPr>
                <w:rFonts w:ascii="Mulish" w:hAnsi="Mulish" w:cs="Arial"/>
              </w:rPr>
            </w:pPr>
            <w:r w:rsidRPr="009A61E0">
              <w:rPr>
                <w:rFonts w:ascii="Mulish" w:eastAsia="Aptos" w:hAnsi="Mulish" w:cs="Times New Roman"/>
                <w:kern w:val="2"/>
                <w14:ligatures w14:val="standardContextual"/>
              </w:rPr>
              <w:t>How would you work with other MHSS subcontractors to ensure consistency and avoid duplication of services?</w:t>
            </w:r>
          </w:p>
        </w:tc>
      </w:tr>
      <w:tr w:rsidR="009F0E6E" w:rsidRPr="009A61E0" w14:paraId="1A364E72" w14:textId="77777777" w:rsidTr="046D9B36">
        <w:trPr>
          <w:trHeight w:val="600"/>
        </w:trPr>
        <w:tc>
          <w:tcPr>
            <w:tcW w:w="10627" w:type="dxa"/>
            <w:gridSpan w:val="3"/>
            <w:shd w:val="clear" w:color="auto" w:fill="auto"/>
          </w:tcPr>
          <w:p w14:paraId="5E41FA15" w14:textId="77777777" w:rsidR="009F0E6E" w:rsidRDefault="009F0E6E" w:rsidP="008F63B4">
            <w:pPr>
              <w:jc w:val="both"/>
              <w:rPr>
                <w:rFonts w:ascii="Mulish" w:hAnsi="Mulish" w:cs="Arial"/>
              </w:rPr>
            </w:pPr>
          </w:p>
          <w:p w14:paraId="0D9AB519" w14:textId="77777777" w:rsidR="008F63B4" w:rsidRDefault="008F63B4" w:rsidP="008F63B4">
            <w:pPr>
              <w:jc w:val="both"/>
              <w:rPr>
                <w:rFonts w:ascii="Mulish" w:hAnsi="Mulish" w:cs="Arial"/>
              </w:rPr>
            </w:pPr>
          </w:p>
          <w:p w14:paraId="57D63477" w14:textId="77777777" w:rsidR="00340298" w:rsidRDefault="00340298" w:rsidP="008F63B4">
            <w:pPr>
              <w:jc w:val="both"/>
              <w:rPr>
                <w:rFonts w:ascii="Mulish" w:hAnsi="Mulish" w:cs="Arial"/>
              </w:rPr>
            </w:pPr>
          </w:p>
          <w:p w14:paraId="505A9B0E" w14:textId="77777777" w:rsidR="008F63B4" w:rsidRDefault="008F63B4" w:rsidP="008F63B4">
            <w:pPr>
              <w:jc w:val="both"/>
              <w:rPr>
                <w:rFonts w:ascii="Mulish" w:hAnsi="Mulish" w:cs="Arial"/>
              </w:rPr>
            </w:pPr>
          </w:p>
          <w:p w14:paraId="129C88BC" w14:textId="77777777" w:rsidR="008F63B4" w:rsidRPr="009A61E0" w:rsidRDefault="008F63B4" w:rsidP="008F63B4">
            <w:pPr>
              <w:jc w:val="both"/>
              <w:rPr>
                <w:rFonts w:ascii="Mulish" w:hAnsi="Mulish" w:cs="Arial"/>
              </w:rPr>
            </w:pPr>
          </w:p>
        </w:tc>
      </w:tr>
      <w:tr w:rsidR="00AD62C2" w:rsidRPr="009A61E0" w14:paraId="73FE3E83" w14:textId="77777777" w:rsidTr="046D9B36">
        <w:trPr>
          <w:trHeight w:val="600"/>
        </w:trPr>
        <w:tc>
          <w:tcPr>
            <w:tcW w:w="10627" w:type="dxa"/>
            <w:gridSpan w:val="3"/>
            <w:shd w:val="clear" w:color="auto" w:fill="auto"/>
          </w:tcPr>
          <w:p w14:paraId="34CE9386" w14:textId="346C9331" w:rsidR="00AD62C2" w:rsidRDefault="00340298" w:rsidP="008F63B4">
            <w:pPr>
              <w:jc w:val="both"/>
              <w:rPr>
                <w:rFonts w:ascii="Mulish" w:hAnsi="Mulish" w:cs="Arial"/>
              </w:rPr>
            </w:pPr>
            <w:r w:rsidRPr="009A61E0">
              <w:rPr>
                <w:rFonts w:ascii="Mulish" w:eastAsia="Aptos" w:hAnsi="Mulish" w:cs="Times New Roman"/>
                <w:kern w:val="2"/>
                <w14:ligatures w14:val="standardContextual"/>
              </w:rPr>
              <w:t>How will your services integrate with Neighbourhood Mental Health Teams (NMHTs) and other community providers to ensure seamless care for service users?</w:t>
            </w:r>
          </w:p>
        </w:tc>
      </w:tr>
      <w:tr w:rsidR="00AD62C2" w:rsidRPr="009A61E0" w14:paraId="7AE43D52" w14:textId="77777777" w:rsidTr="046D9B36">
        <w:trPr>
          <w:trHeight w:val="600"/>
        </w:trPr>
        <w:tc>
          <w:tcPr>
            <w:tcW w:w="10627" w:type="dxa"/>
            <w:gridSpan w:val="3"/>
            <w:shd w:val="clear" w:color="auto" w:fill="auto"/>
          </w:tcPr>
          <w:p w14:paraId="6BFB461D" w14:textId="77777777" w:rsidR="00AD62C2" w:rsidRDefault="00AD62C2" w:rsidP="008F63B4">
            <w:pPr>
              <w:jc w:val="both"/>
              <w:rPr>
                <w:rFonts w:ascii="Mulish" w:hAnsi="Mulish" w:cs="Arial"/>
              </w:rPr>
            </w:pPr>
          </w:p>
          <w:p w14:paraId="081C56CF" w14:textId="77777777" w:rsidR="00340298" w:rsidRDefault="00340298" w:rsidP="008F63B4">
            <w:pPr>
              <w:jc w:val="both"/>
              <w:rPr>
                <w:rFonts w:ascii="Mulish" w:hAnsi="Mulish" w:cs="Arial"/>
              </w:rPr>
            </w:pPr>
          </w:p>
          <w:p w14:paraId="6A108849" w14:textId="77777777" w:rsidR="00340298" w:rsidRDefault="00340298" w:rsidP="008F63B4">
            <w:pPr>
              <w:jc w:val="both"/>
              <w:rPr>
                <w:rFonts w:ascii="Mulish" w:hAnsi="Mulish" w:cs="Arial"/>
              </w:rPr>
            </w:pPr>
          </w:p>
          <w:p w14:paraId="4F5B4148" w14:textId="77777777" w:rsidR="00340298" w:rsidRDefault="00340298" w:rsidP="008F63B4">
            <w:pPr>
              <w:jc w:val="both"/>
              <w:rPr>
                <w:rFonts w:ascii="Mulish" w:hAnsi="Mulish" w:cs="Arial"/>
              </w:rPr>
            </w:pPr>
          </w:p>
        </w:tc>
      </w:tr>
      <w:tr w:rsidR="00617C50" w:rsidRPr="009A61E0" w14:paraId="1CCC3F57" w14:textId="77777777" w:rsidTr="046D9B36">
        <w:trPr>
          <w:trHeight w:val="600"/>
        </w:trPr>
        <w:tc>
          <w:tcPr>
            <w:tcW w:w="10627" w:type="dxa"/>
            <w:gridSpan w:val="3"/>
            <w:shd w:val="clear" w:color="auto" w:fill="auto"/>
          </w:tcPr>
          <w:p w14:paraId="0EF14DAF" w14:textId="26D4C335" w:rsidR="00617C50" w:rsidRPr="009A61E0" w:rsidRDefault="00617C50" w:rsidP="008F63B4">
            <w:pPr>
              <w:jc w:val="both"/>
              <w:rPr>
                <w:rFonts w:ascii="Mulish" w:hAnsi="Mulish" w:cs="Arial"/>
              </w:rPr>
            </w:pPr>
            <w:r w:rsidRPr="009A61E0">
              <w:rPr>
                <w:rFonts w:ascii="Mulish" w:hAnsi="Mulish" w:cs="Arial"/>
              </w:rPr>
              <w:t>What changes or enhancements would you make to align your services with the MHSS framework, particularly in the following areas:</w:t>
            </w:r>
          </w:p>
          <w:p w14:paraId="25831796" w14:textId="77777777" w:rsidR="003770E0" w:rsidRDefault="00617C50" w:rsidP="008F63B4">
            <w:pPr>
              <w:numPr>
                <w:ilvl w:val="0"/>
                <w:numId w:val="11"/>
              </w:numPr>
              <w:jc w:val="both"/>
              <w:rPr>
                <w:rFonts w:ascii="Mulish" w:hAnsi="Mulish" w:cs="Arial"/>
              </w:rPr>
            </w:pPr>
            <w:r w:rsidRPr="009A61E0">
              <w:rPr>
                <w:rFonts w:ascii="Mulish" w:hAnsi="Mulish" w:cs="Arial"/>
              </w:rPr>
              <w:t>Addressing health inequalities and promoting inclusivity.</w:t>
            </w:r>
          </w:p>
          <w:p w14:paraId="42B7B5F5" w14:textId="4884B0E5" w:rsidR="00617C50" w:rsidRPr="003770E0" w:rsidRDefault="00617C50" w:rsidP="008F63B4">
            <w:pPr>
              <w:numPr>
                <w:ilvl w:val="0"/>
                <w:numId w:val="11"/>
              </w:numPr>
              <w:jc w:val="both"/>
              <w:rPr>
                <w:rFonts w:ascii="Mulish" w:hAnsi="Mulish" w:cs="Arial"/>
              </w:rPr>
            </w:pPr>
            <w:r w:rsidRPr="003770E0">
              <w:rPr>
                <w:rFonts w:ascii="Mulish" w:hAnsi="Mulish" w:cs="Arial"/>
              </w:rPr>
              <w:t>Aligning with trauma-informed, co-produced, and person-centred approaches.</w:t>
            </w:r>
          </w:p>
        </w:tc>
      </w:tr>
      <w:tr w:rsidR="003770E0" w:rsidRPr="009A61E0" w14:paraId="75595CEC" w14:textId="77777777" w:rsidTr="046D9B36">
        <w:trPr>
          <w:trHeight w:val="600"/>
        </w:trPr>
        <w:tc>
          <w:tcPr>
            <w:tcW w:w="10627" w:type="dxa"/>
            <w:gridSpan w:val="3"/>
            <w:shd w:val="clear" w:color="auto" w:fill="auto"/>
          </w:tcPr>
          <w:p w14:paraId="47E38C5C" w14:textId="77777777" w:rsidR="003770E0" w:rsidRDefault="003770E0" w:rsidP="008F63B4">
            <w:pPr>
              <w:jc w:val="both"/>
              <w:rPr>
                <w:rFonts w:ascii="Mulish" w:hAnsi="Mulish" w:cs="Arial"/>
              </w:rPr>
            </w:pPr>
          </w:p>
          <w:p w14:paraId="775FF56F" w14:textId="77777777" w:rsidR="008F63B4" w:rsidRDefault="008F63B4" w:rsidP="008F63B4">
            <w:pPr>
              <w:jc w:val="both"/>
              <w:rPr>
                <w:rFonts w:ascii="Mulish" w:hAnsi="Mulish" w:cs="Arial"/>
              </w:rPr>
            </w:pPr>
          </w:p>
          <w:p w14:paraId="395FB5D3" w14:textId="77777777" w:rsidR="008F63B4" w:rsidRDefault="008F63B4" w:rsidP="008F63B4">
            <w:pPr>
              <w:jc w:val="both"/>
              <w:rPr>
                <w:rFonts w:ascii="Mulish" w:hAnsi="Mulish" w:cs="Arial"/>
              </w:rPr>
            </w:pPr>
          </w:p>
          <w:p w14:paraId="0D78FB9D" w14:textId="77777777" w:rsidR="008F63B4" w:rsidRPr="009A61E0" w:rsidRDefault="008F63B4" w:rsidP="008F63B4">
            <w:pPr>
              <w:jc w:val="both"/>
              <w:rPr>
                <w:rFonts w:ascii="Mulish" w:hAnsi="Mulish" w:cs="Arial"/>
              </w:rPr>
            </w:pPr>
          </w:p>
        </w:tc>
      </w:tr>
      <w:bookmarkEnd w:id="0"/>
    </w:tbl>
    <w:p w14:paraId="3C68EA0D" w14:textId="055D1B08" w:rsidR="00C47393" w:rsidRPr="009A61E0" w:rsidRDefault="00C47393" w:rsidP="005814BA">
      <w:pPr>
        <w:spacing w:after="120" w:line="240" w:lineRule="auto"/>
        <w:ind w:left="360"/>
        <w:jc w:val="both"/>
        <w:rPr>
          <w:rFonts w:ascii="Mulish" w:hAnsi="Mulish" w:cs="Arial"/>
        </w:rPr>
      </w:pPr>
    </w:p>
    <w:p w14:paraId="229DE160" w14:textId="77777777" w:rsidR="00810127" w:rsidRDefault="00810127">
      <w:bookmarkStart w:id="1" w:name="_Hlk183184152"/>
      <w:r>
        <w:br w:type="page"/>
      </w:r>
    </w:p>
    <w:tbl>
      <w:tblPr>
        <w:tblStyle w:val="TableGrid"/>
        <w:tblW w:w="10627" w:type="dxa"/>
        <w:tblLook w:val="04A0" w:firstRow="1" w:lastRow="0" w:firstColumn="1" w:lastColumn="0" w:noHBand="0" w:noVBand="1"/>
      </w:tblPr>
      <w:tblGrid>
        <w:gridCol w:w="10627"/>
      </w:tblGrid>
      <w:tr w:rsidR="00897B84" w:rsidRPr="009A61E0" w14:paraId="5D01BB24" w14:textId="77777777">
        <w:trPr>
          <w:trHeight w:val="600"/>
        </w:trPr>
        <w:tc>
          <w:tcPr>
            <w:tcW w:w="10627" w:type="dxa"/>
            <w:shd w:val="clear" w:color="auto" w:fill="339933"/>
          </w:tcPr>
          <w:p w14:paraId="39646EF7" w14:textId="1A8CA104" w:rsidR="00897B84" w:rsidRPr="009A61E0" w:rsidRDefault="00BB6E00" w:rsidP="009A61E0">
            <w:pPr>
              <w:spacing w:after="120"/>
              <w:rPr>
                <w:rFonts w:ascii="Mulish" w:hAnsi="Mulish" w:cs="Arial"/>
                <w:b/>
                <w:color w:val="FFFFFF" w:themeColor="background1"/>
              </w:rPr>
            </w:pPr>
            <w:r>
              <w:rPr>
                <w:rFonts w:ascii="Mulish" w:hAnsi="Mulish" w:cs="Arial"/>
                <w:b/>
                <w:color w:val="FFFFFF" w:themeColor="background1"/>
              </w:rPr>
              <w:lastRenderedPageBreak/>
              <w:t>Workforce</w:t>
            </w:r>
          </w:p>
        </w:tc>
      </w:tr>
      <w:tr w:rsidR="005814BA" w:rsidRPr="009A61E0" w14:paraId="6740DE67" w14:textId="77777777" w:rsidTr="00015E09">
        <w:trPr>
          <w:trHeight w:val="600"/>
        </w:trPr>
        <w:tc>
          <w:tcPr>
            <w:tcW w:w="10627" w:type="dxa"/>
            <w:shd w:val="clear" w:color="auto" w:fill="auto"/>
          </w:tcPr>
          <w:p w14:paraId="378E402D" w14:textId="5B5E605A" w:rsidR="005814BA" w:rsidRPr="00015E09" w:rsidRDefault="00015E09" w:rsidP="00BB6E00">
            <w:pPr>
              <w:spacing w:after="120"/>
              <w:contextualSpacing/>
              <w:rPr>
                <w:rFonts w:ascii="Mulish" w:eastAsia="Aptos" w:hAnsi="Mulish" w:cs="Times New Roman"/>
                <w:kern w:val="2"/>
                <w14:ligatures w14:val="standardContextual"/>
              </w:rPr>
            </w:pPr>
            <w:r w:rsidRPr="009A61E0">
              <w:rPr>
                <w:rFonts w:ascii="Mulish" w:hAnsi="Mulish" w:cs="Arial"/>
              </w:rPr>
              <w:t>What would be your proposed workforce to support the delivery of this element of MHSS? Include in your response as far as practicable:  roles, responsibilities, governance, sample rota and a staffing structure</w:t>
            </w:r>
            <w:r w:rsidR="23519334" w:rsidRPr="4EF03F50">
              <w:rPr>
                <w:rFonts w:ascii="Mulish" w:hAnsi="Mulish" w:cs="Arial"/>
              </w:rPr>
              <w:t xml:space="preserve"> as it relates to this service</w:t>
            </w:r>
            <w:r w:rsidR="7A71E2D6" w:rsidRPr="4EF03F50">
              <w:rPr>
                <w:rFonts w:ascii="Mulish" w:hAnsi="Mulish" w:cs="Arial"/>
              </w:rPr>
              <w:t>)</w:t>
            </w:r>
            <w:r w:rsidR="4B1D68F7" w:rsidRPr="4EF03F50">
              <w:rPr>
                <w:rFonts w:ascii="Mulish" w:hAnsi="Mulish" w:cs="Arial"/>
              </w:rPr>
              <w:t>.</w:t>
            </w:r>
          </w:p>
        </w:tc>
      </w:tr>
      <w:tr w:rsidR="00BB6E00" w:rsidRPr="009A61E0" w14:paraId="5BA8CCDB" w14:textId="77777777" w:rsidTr="00015E09">
        <w:trPr>
          <w:trHeight w:val="600"/>
        </w:trPr>
        <w:tc>
          <w:tcPr>
            <w:tcW w:w="10627" w:type="dxa"/>
            <w:shd w:val="clear" w:color="auto" w:fill="auto"/>
          </w:tcPr>
          <w:p w14:paraId="1B98CCF9" w14:textId="77777777" w:rsidR="00BB6E00" w:rsidRDefault="00BB6E00" w:rsidP="00BB6E00">
            <w:pPr>
              <w:spacing w:after="120"/>
              <w:contextualSpacing/>
              <w:rPr>
                <w:rFonts w:ascii="Mulish" w:hAnsi="Mulish" w:cs="Arial"/>
              </w:rPr>
            </w:pPr>
          </w:p>
          <w:p w14:paraId="192AC56D" w14:textId="77777777" w:rsidR="00340298" w:rsidRDefault="00340298" w:rsidP="00BB6E00">
            <w:pPr>
              <w:spacing w:after="120"/>
              <w:contextualSpacing/>
              <w:rPr>
                <w:rFonts w:ascii="Mulish" w:hAnsi="Mulish" w:cs="Arial"/>
              </w:rPr>
            </w:pPr>
          </w:p>
          <w:p w14:paraId="56ECF611" w14:textId="77777777" w:rsidR="00340298" w:rsidRPr="009A61E0" w:rsidRDefault="00340298" w:rsidP="00BB6E00">
            <w:pPr>
              <w:spacing w:after="120"/>
              <w:contextualSpacing/>
              <w:rPr>
                <w:rFonts w:ascii="Mulish" w:hAnsi="Mulish" w:cs="Arial"/>
              </w:rPr>
            </w:pPr>
          </w:p>
        </w:tc>
      </w:tr>
      <w:tr w:rsidR="00BB6E00" w:rsidRPr="009A61E0" w14:paraId="354331C9" w14:textId="77777777" w:rsidTr="00015E09">
        <w:trPr>
          <w:trHeight w:val="600"/>
        </w:trPr>
        <w:tc>
          <w:tcPr>
            <w:tcW w:w="10627" w:type="dxa"/>
            <w:shd w:val="clear" w:color="auto" w:fill="auto"/>
          </w:tcPr>
          <w:p w14:paraId="5B269ABF" w14:textId="142EA94B" w:rsidR="00BB6E00" w:rsidRDefault="00BB6E00" w:rsidP="00CB6F5E">
            <w:pPr>
              <w:spacing w:after="120"/>
              <w:contextualSpacing/>
              <w:rPr>
                <w:rFonts w:ascii="Mulish" w:eastAsia="Aptos" w:hAnsi="Mulish" w:cs="Times New Roman"/>
                <w:kern w:val="2"/>
                <w14:ligatures w14:val="standardContextual"/>
              </w:rPr>
            </w:pPr>
            <w:r w:rsidRPr="009A61E0">
              <w:rPr>
                <w:rFonts w:ascii="Mulish" w:eastAsia="Aptos" w:hAnsi="Mulish" w:cs="Times New Roman"/>
                <w:kern w:val="2"/>
                <w14:ligatures w14:val="standardContextual"/>
              </w:rPr>
              <w:t>What strategies do you use to train, support, and retain workers, especially those with lived experience as neurodivergent individuals?</w:t>
            </w:r>
          </w:p>
          <w:p w14:paraId="09379B08" w14:textId="77777777" w:rsidR="00BB6E00" w:rsidRPr="009A61E0" w:rsidRDefault="00BB6E00" w:rsidP="00BB6E00">
            <w:pPr>
              <w:spacing w:after="120"/>
              <w:contextualSpacing/>
              <w:rPr>
                <w:rFonts w:ascii="Mulish" w:hAnsi="Mulish" w:cs="Arial"/>
              </w:rPr>
            </w:pPr>
          </w:p>
        </w:tc>
      </w:tr>
      <w:tr w:rsidR="00416ADC" w:rsidRPr="009A61E0" w14:paraId="7FFD6103" w14:textId="77777777" w:rsidTr="00015E09">
        <w:trPr>
          <w:trHeight w:val="600"/>
        </w:trPr>
        <w:tc>
          <w:tcPr>
            <w:tcW w:w="10627" w:type="dxa"/>
            <w:shd w:val="clear" w:color="auto" w:fill="auto"/>
          </w:tcPr>
          <w:p w14:paraId="16F7458F" w14:textId="77777777" w:rsidR="00416ADC" w:rsidRDefault="00416ADC" w:rsidP="00CB6F5E">
            <w:pPr>
              <w:spacing w:after="120"/>
              <w:contextualSpacing/>
              <w:rPr>
                <w:rFonts w:ascii="Mulish" w:eastAsia="Aptos" w:hAnsi="Mulish" w:cs="Times New Roman"/>
                <w:kern w:val="2"/>
                <w14:ligatures w14:val="standardContextual"/>
              </w:rPr>
            </w:pPr>
          </w:p>
          <w:p w14:paraId="17BBDA11" w14:textId="77777777" w:rsidR="00340298" w:rsidRDefault="00340298" w:rsidP="00CB6F5E">
            <w:pPr>
              <w:spacing w:after="120"/>
              <w:contextualSpacing/>
              <w:rPr>
                <w:rFonts w:ascii="Mulish" w:eastAsia="Aptos" w:hAnsi="Mulish" w:cs="Times New Roman"/>
                <w:kern w:val="2"/>
                <w14:ligatures w14:val="standardContextual"/>
              </w:rPr>
            </w:pPr>
          </w:p>
          <w:p w14:paraId="622D5406" w14:textId="77777777" w:rsidR="00340298" w:rsidRPr="009A61E0" w:rsidRDefault="00340298" w:rsidP="00CB6F5E">
            <w:pPr>
              <w:spacing w:after="120"/>
              <w:contextualSpacing/>
              <w:rPr>
                <w:rFonts w:ascii="Mulish" w:eastAsia="Aptos" w:hAnsi="Mulish" w:cs="Times New Roman"/>
                <w:kern w:val="2"/>
                <w14:ligatures w14:val="standardContextual"/>
              </w:rPr>
            </w:pPr>
          </w:p>
        </w:tc>
      </w:tr>
      <w:bookmarkEnd w:id="1"/>
    </w:tbl>
    <w:p w14:paraId="3154B3F3" w14:textId="5394AF81" w:rsidR="004D1B43" w:rsidRPr="009A61E0" w:rsidRDefault="004D1B43" w:rsidP="00015E09">
      <w:pPr>
        <w:spacing w:after="120" w:line="240" w:lineRule="auto"/>
        <w:ind w:left="360"/>
        <w:contextualSpacing/>
        <w:rPr>
          <w:rFonts w:ascii="Mulish" w:eastAsia="Aptos" w:hAnsi="Mulish" w:cs="Times New Roman"/>
          <w:kern w:val="2"/>
          <w14:ligatures w14:val="standardContextual"/>
        </w:rPr>
      </w:pPr>
    </w:p>
    <w:tbl>
      <w:tblPr>
        <w:tblStyle w:val="TableGrid"/>
        <w:tblW w:w="10627" w:type="dxa"/>
        <w:tblLook w:val="04A0" w:firstRow="1" w:lastRow="0" w:firstColumn="1" w:lastColumn="0" w:noHBand="0" w:noVBand="1"/>
      </w:tblPr>
      <w:tblGrid>
        <w:gridCol w:w="10627"/>
      </w:tblGrid>
      <w:tr w:rsidR="00E66F5B" w:rsidRPr="009A61E0" w14:paraId="68859965" w14:textId="77777777">
        <w:trPr>
          <w:trHeight w:val="600"/>
        </w:trPr>
        <w:tc>
          <w:tcPr>
            <w:tcW w:w="10627" w:type="dxa"/>
            <w:shd w:val="clear" w:color="auto" w:fill="339933"/>
          </w:tcPr>
          <w:p w14:paraId="6647B8B3" w14:textId="56420D97" w:rsidR="00E66F5B" w:rsidRPr="009A61E0" w:rsidRDefault="00BD1407" w:rsidP="009A61E0">
            <w:pPr>
              <w:spacing w:after="120"/>
              <w:rPr>
                <w:rFonts w:ascii="Mulish" w:hAnsi="Mulish" w:cs="Arial"/>
                <w:b/>
                <w:color w:val="FFFFFF" w:themeColor="background1"/>
              </w:rPr>
            </w:pPr>
            <w:r w:rsidRPr="009A61E0">
              <w:rPr>
                <w:rFonts w:ascii="Mulish" w:hAnsi="Mulish" w:cs="Arial"/>
                <w:b/>
                <w:color w:val="FFFFFF" w:themeColor="background1"/>
              </w:rPr>
              <w:t>Supporting Information</w:t>
            </w:r>
            <w:r w:rsidR="00E66F5B" w:rsidRPr="009A61E0">
              <w:rPr>
                <w:rFonts w:ascii="Mulish" w:hAnsi="Mulish" w:cs="Arial"/>
                <w:b/>
                <w:color w:val="FFFFFF" w:themeColor="background1"/>
              </w:rPr>
              <w:t>?</w:t>
            </w:r>
          </w:p>
        </w:tc>
      </w:tr>
      <w:tr w:rsidR="00BC7487" w:rsidRPr="009A61E0" w14:paraId="06752D01" w14:textId="77777777" w:rsidTr="00BC7487">
        <w:trPr>
          <w:trHeight w:val="600"/>
        </w:trPr>
        <w:tc>
          <w:tcPr>
            <w:tcW w:w="10627" w:type="dxa"/>
            <w:shd w:val="clear" w:color="auto" w:fill="auto"/>
          </w:tcPr>
          <w:p w14:paraId="6DEF0A90" w14:textId="32B8D815" w:rsidR="00BC7487" w:rsidRPr="009A61E0" w:rsidRDefault="00BC7487" w:rsidP="00BC7487">
            <w:pPr>
              <w:spacing w:after="120"/>
              <w:rPr>
                <w:rFonts w:ascii="Mulish" w:hAnsi="Mulish" w:cs="Arial"/>
                <w:b/>
                <w:color w:val="FFFFFF" w:themeColor="background1"/>
              </w:rPr>
            </w:pPr>
            <w:r w:rsidRPr="009A61E0">
              <w:rPr>
                <w:rFonts w:ascii="Mulish" w:eastAsia="Aptos" w:hAnsi="Mulish" w:cs="Times New Roman"/>
                <w:kern w:val="2"/>
                <w14:ligatures w14:val="standardContextual"/>
              </w:rPr>
              <w:t>a. Attach evidence of relevant accreditations (e.g. Investors in People, Helplines Partnership, Advice Quality Standards etc</w:t>
            </w:r>
            <w:r w:rsidR="3E6A5CBB" w:rsidRPr="009A61E0">
              <w:rPr>
                <w:rFonts w:ascii="Mulish" w:eastAsia="Aptos" w:hAnsi="Mulish" w:cs="Times New Roman"/>
                <w:kern w:val="2"/>
                <w14:ligatures w14:val="standardContextual"/>
              </w:rPr>
              <w:t>.)</w:t>
            </w:r>
            <w:r w:rsidR="153A6EFD" w:rsidRPr="009A61E0">
              <w:rPr>
                <w:rFonts w:ascii="Mulish" w:eastAsia="Aptos" w:hAnsi="Mulish" w:cs="Times New Roman"/>
                <w:kern w:val="2"/>
                <w14:ligatures w14:val="standardContextual"/>
              </w:rPr>
              <w:t>.</w:t>
            </w:r>
            <w:r w:rsidRPr="009A61E0">
              <w:rPr>
                <w:rFonts w:ascii="Mulish" w:eastAsia="Aptos" w:hAnsi="Mulish" w:cs="Times New Roman"/>
                <w:kern w:val="2"/>
                <w14:ligatures w14:val="standardContextual"/>
              </w:rPr>
              <w:br/>
              <w:t>b. Provide contact details for two references.</w:t>
            </w:r>
          </w:p>
        </w:tc>
      </w:tr>
    </w:tbl>
    <w:p w14:paraId="70A34CE6" w14:textId="77777777" w:rsidR="00BC0F82" w:rsidRPr="009A61E0" w:rsidRDefault="00BC0F82" w:rsidP="009A61E0">
      <w:pPr>
        <w:spacing w:after="120" w:line="240" w:lineRule="auto"/>
        <w:rPr>
          <w:rFonts w:ascii="Mulish" w:eastAsia="Aptos" w:hAnsi="Mulish" w:cs="Times New Roman"/>
          <w:kern w:val="2"/>
          <w14:ligatures w14:val="standardContextual"/>
        </w:rPr>
      </w:pPr>
    </w:p>
    <w:tbl>
      <w:tblPr>
        <w:tblStyle w:val="TableGrid"/>
        <w:tblW w:w="10632" w:type="dxa"/>
        <w:tblInd w:w="-5" w:type="dxa"/>
        <w:tblLayout w:type="fixed"/>
        <w:tblLook w:val="04A0" w:firstRow="1" w:lastRow="0" w:firstColumn="1" w:lastColumn="0" w:noHBand="0" w:noVBand="1"/>
      </w:tblPr>
      <w:tblGrid>
        <w:gridCol w:w="2127"/>
        <w:gridCol w:w="850"/>
        <w:gridCol w:w="1843"/>
        <w:gridCol w:w="5812"/>
      </w:tblGrid>
      <w:tr w:rsidR="00B84C80" w:rsidRPr="009A61E0" w14:paraId="731806F3" w14:textId="7B1F3A49" w:rsidTr="7293A5B3">
        <w:trPr>
          <w:trHeight w:val="654"/>
        </w:trPr>
        <w:tc>
          <w:tcPr>
            <w:tcW w:w="10632" w:type="dxa"/>
            <w:gridSpan w:val="4"/>
            <w:shd w:val="clear" w:color="auto" w:fill="339933"/>
          </w:tcPr>
          <w:p w14:paraId="4FFB3473" w14:textId="00C91E47" w:rsidR="00117D8B" w:rsidRPr="009A61E0" w:rsidRDefault="3C1CC9D1" w:rsidP="7293A5B3">
            <w:pPr>
              <w:spacing w:after="120"/>
              <w:rPr>
                <w:rFonts w:ascii="Mulish" w:hAnsi="Mulish" w:cs="Arial"/>
                <w:b/>
                <w:bCs/>
                <w:color w:val="FFFFFF" w:themeColor="background1"/>
              </w:rPr>
            </w:pPr>
            <w:r w:rsidRPr="7293A5B3">
              <w:rPr>
                <w:rFonts w:ascii="Mulish" w:hAnsi="Mulish" w:cs="Arial"/>
                <w:b/>
                <w:bCs/>
                <w:color w:val="FFFFFF" w:themeColor="background1"/>
              </w:rPr>
              <w:t xml:space="preserve"> </w:t>
            </w:r>
            <w:r w:rsidR="623E9F65" w:rsidRPr="7293A5B3">
              <w:rPr>
                <w:rFonts w:ascii="Mulish" w:hAnsi="Mulish" w:cs="Arial"/>
                <w:b/>
                <w:bCs/>
                <w:color w:val="FFFFFF" w:themeColor="background1"/>
              </w:rPr>
              <w:t xml:space="preserve">Outline </w:t>
            </w:r>
            <w:r w:rsidRPr="7293A5B3">
              <w:rPr>
                <w:rFonts w:ascii="Mulish" w:hAnsi="Mulish" w:cs="Arial"/>
                <w:b/>
                <w:bCs/>
                <w:color w:val="FFFFFF" w:themeColor="background1"/>
              </w:rPr>
              <w:t xml:space="preserve">details of service or programme costs </w:t>
            </w:r>
          </w:p>
        </w:tc>
      </w:tr>
      <w:tr w:rsidR="0043218F" w:rsidRPr="009A61E0" w14:paraId="12A30385" w14:textId="0A7475BF" w:rsidTr="7293A5B3">
        <w:tc>
          <w:tcPr>
            <w:tcW w:w="2127" w:type="dxa"/>
            <w:shd w:val="clear" w:color="auto" w:fill="D9D9D9" w:themeFill="background1" w:themeFillShade="D9"/>
          </w:tcPr>
          <w:p w14:paraId="7BCF9D0C" w14:textId="77777777" w:rsidR="0018385C" w:rsidRPr="009A61E0" w:rsidRDefault="0018385C" w:rsidP="009A61E0">
            <w:pPr>
              <w:spacing w:after="120"/>
              <w:jc w:val="center"/>
              <w:rPr>
                <w:rFonts w:ascii="Mulish" w:hAnsi="Mulish" w:cs="Arial"/>
                <w:b/>
              </w:rPr>
            </w:pPr>
            <w:r w:rsidRPr="009A61E0">
              <w:rPr>
                <w:rFonts w:ascii="Mulish" w:hAnsi="Mulish" w:cs="Arial"/>
                <w:b/>
              </w:rPr>
              <w:t>Service or Activity</w:t>
            </w:r>
          </w:p>
          <w:p w14:paraId="66C8D077" w14:textId="77777777" w:rsidR="0018385C" w:rsidRPr="009A61E0" w:rsidRDefault="0018385C" w:rsidP="009A61E0">
            <w:pPr>
              <w:spacing w:after="120"/>
              <w:jc w:val="center"/>
              <w:rPr>
                <w:rFonts w:ascii="Mulish" w:hAnsi="Mulish" w:cs="Arial"/>
                <w:b/>
              </w:rPr>
            </w:pPr>
          </w:p>
        </w:tc>
        <w:tc>
          <w:tcPr>
            <w:tcW w:w="850" w:type="dxa"/>
            <w:shd w:val="clear" w:color="auto" w:fill="D9D9D9" w:themeFill="background1" w:themeFillShade="D9"/>
          </w:tcPr>
          <w:p w14:paraId="40F24FDB" w14:textId="298005ED" w:rsidR="0018385C" w:rsidRPr="009A61E0" w:rsidRDefault="0018385C" w:rsidP="009A61E0">
            <w:pPr>
              <w:spacing w:after="120"/>
              <w:rPr>
                <w:rFonts w:ascii="Mulish" w:hAnsi="Mulish" w:cs="Arial"/>
                <w:b/>
              </w:rPr>
            </w:pPr>
            <w:r w:rsidRPr="009A61E0">
              <w:rPr>
                <w:rFonts w:ascii="Mulish" w:hAnsi="Mulish" w:cs="Arial"/>
                <w:b/>
              </w:rPr>
              <w:t xml:space="preserve">Staff Costs </w:t>
            </w:r>
          </w:p>
        </w:tc>
        <w:tc>
          <w:tcPr>
            <w:tcW w:w="1843" w:type="dxa"/>
            <w:shd w:val="clear" w:color="auto" w:fill="D9D9D9" w:themeFill="background1" w:themeFillShade="D9"/>
          </w:tcPr>
          <w:p w14:paraId="580623EC" w14:textId="58A451F3" w:rsidR="0018385C" w:rsidRPr="009A61E0" w:rsidRDefault="005753A9" w:rsidP="009A61E0">
            <w:pPr>
              <w:spacing w:after="120"/>
              <w:rPr>
                <w:rFonts w:ascii="Mulish" w:hAnsi="Mulish" w:cs="Arial"/>
                <w:b/>
              </w:rPr>
            </w:pPr>
            <w:r w:rsidRPr="009A61E0">
              <w:rPr>
                <w:rFonts w:ascii="Mulish" w:hAnsi="Mulish" w:cs="Arial"/>
                <w:b/>
              </w:rPr>
              <w:t xml:space="preserve">Have these costs been listed on TUPE register </w:t>
            </w:r>
          </w:p>
        </w:tc>
        <w:tc>
          <w:tcPr>
            <w:tcW w:w="5812" w:type="dxa"/>
            <w:shd w:val="clear" w:color="auto" w:fill="D9D9D9" w:themeFill="background1" w:themeFillShade="D9"/>
          </w:tcPr>
          <w:p w14:paraId="2AEE4A3E" w14:textId="7F4617A3" w:rsidR="0018385C" w:rsidRPr="009A61E0" w:rsidRDefault="007A5947" w:rsidP="009A61E0">
            <w:pPr>
              <w:spacing w:after="120"/>
              <w:rPr>
                <w:rFonts w:ascii="Mulish" w:hAnsi="Mulish" w:cs="Arial"/>
                <w:b/>
              </w:rPr>
            </w:pPr>
            <w:r w:rsidRPr="009A61E0">
              <w:rPr>
                <w:rFonts w:ascii="Mulish" w:hAnsi="Mulish" w:cs="Arial"/>
                <w:b/>
              </w:rPr>
              <w:t>List associated costs</w:t>
            </w:r>
            <w:r w:rsidR="006D7380" w:rsidRPr="009A61E0">
              <w:rPr>
                <w:rFonts w:ascii="Mulish" w:hAnsi="Mulish" w:cs="Arial"/>
                <w:b/>
              </w:rPr>
              <w:t xml:space="preserve"> </w:t>
            </w:r>
            <w:r w:rsidR="003F3239" w:rsidRPr="009A61E0">
              <w:rPr>
                <w:rFonts w:ascii="Mulish" w:hAnsi="Mulish" w:cs="Arial"/>
                <w:b/>
              </w:rPr>
              <w:t>(overheads</w:t>
            </w:r>
            <w:r w:rsidR="006D7380" w:rsidRPr="009A61E0">
              <w:rPr>
                <w:rFonts w:ascii="Mulish" w:hAnsi="Mulish" w:cs="Arial"/>
                <w:b/>
              </w:rPr>
              <w:t>, premises, room hire</w:t>
            </w:r>
            <w:r w:rsidR="009335EC" w:rsidRPr="009A61E0">
              <w:rPr>
                <w:rFonts w:ascii="Mulish" w:hAnsi="Mulish" w:cs="Arial"/>
                <w:b/>
              </w:rPr>
              <w:t>, ICT, activity and/or transport cost, Prof Development etc.)</w:t>
            </w:r>
          </w:p>
        </w:tc>
      </w:tr>
      <w:tr w:rsidR="0018385C" w:rsidRPr="009A61E0" w14:paraId="07FD36A9" w14:textId="3C1B0E29" w:rsidTr="7293A5B3">
        <w:tc>
          <w:tcPr>
            <w:tcW w:w="2127" w:type="dxa"/>
            <w:shd w:val="clear" w:color="auto" w:fill="auto"/>
          </w:tcPr>
          <w:p w14:paraId="12CAB460" w14:textId="77777777" w:rsidR="0018385C" w:rsidRPr="009A61E0" w:rsidRDefault="0018385C" w:rsidP="009A61E0">
            <w:pPr>
              <w:spacing w:after="120"/>
              <w:rPr>
                <w:rFonts w:ascii="Mulish" w:hAnsi="Mulish" w:cs="Arial"/>
              </w:rPr>
            </w:pPr>
          </w:p>
          <w:p w14:paraId="05767D0D" w14:textId="77777777" w:rsidR="0018385C" w:rsidRPr="009A61E0" w:rsidRDefault="0018385C" w:rsidP="009A61E0">
            <w:pPr>
              <w:spacing w:after="120"/>
              <w:rPr>
                <w:rFonts w:ascii="Mulish" w:hAnsi="Mulish" w:cs="Arial"/>
              </w:rPr>
            </w:pPr>
          </w:p>
        </w:tc>
        <w:tc>
          <w:tcPr>
            <w:tcW w:w="850" w:type="dxa"/>
          </w:tcPr>
          <w:p w14:paraId="2DA81BB6" w14:textId="77777777" w:rsidR="0018385C" w:rsidRPr="009A61E0" w:rsidRDefault="0018385C" w:rsidP="009A61E0">
            <w:pPr>
              <w:spacing w:after="120"/>
              <w:jc w:val="center"/>
              <w:rPr>
                <w:rFonts w:ascii="Mulish" w:hAnsi="Mulish" w:cs="Arial"/>
              </w:rPr>
            </w:pPr>
          </w:p>
        </w:tc>
        <w:tc>
          <w:tcPr>
            <w:tcW w:w="1843" w:type="dxa"/>
          </w:tcPr>
          <w:p w14:paraId="6AD433D8" w14:textId="77777777" w:rsidR="0018385C" w:rsidRPr="009A61E0" w:rsidRDefault="0018385C" w:rsidP="009A61E0">
            <w:pPr>
              <w:spacing w:after="120"/>
              <w:jc w:val="center"/>
              <w:rPr>
                <w:rFonts w:ascii="Mulish" w:hAnsi="Mulish" w:cs="Arial"/>
              </w:rPr>
            </w:pPr>
          </w:p>
        </w:tc>
        <w:tc>
          <w:tcPr>
            <w:tcW w:w="5812" w:type="dxa"/>
          </w:tcPr>
          <w:p w14:paraId="253BF39B" w14:textId="6A08B352" w:rsidR="0018385C" w:rsidRPr="009A61E0" w:rsidRDefault="0018385C" w:rsidP="009A61E0">
            <w:pPr>
              <w:spacing w:after="120"/>
              <w:jc w:val="center"/>
              <w:rPr>
                <w:rFonts w:ascii="Mulish" w:hAnsi="Mulish" w:cs="Arial"/>
              </w:rPr>
            </w:pPr>
          </w:p>
        </w:tc>
      </w:tr>
      <w:tr w:rsidR="0018385C" w:rsidRPr="009A61E0" w14:paraId="3123F7C0" w14:textId="3C0FDBDD" w:rsidTr="7293A5B3">
        <w:tc>
          <w:tcPr>
            <w:tcW w:w="2127" w:type="dxa"/>
            <w:shd w:val="clear" w:color="auto" w:fill="auto"/>
          </w:tcPr>
          <w:p w14:paraId="1826B176" w14:textId="77777777" w:rsidR="0018385C" w:rsidRPr="009A61E0" w:rsidRDefault="0018385C" w:rsidP="009A61E0">
            <w:pPr>
              <w:spacing w:after="120"/>
              <w:rPr>
                <w:rFonts w:ascii="Mulish" w:hAnsi="Mulish" w:cs="Arial"/>
              </w:rPr>
            </w:pPr>
          </w:p>
          <w:p w14:paraId="1F72BAF6" w14:textId="77777777" w:rsidR="0018385C" w:rsidRPr="009A61E0" w:rsidRDefault="0018385C" w:rsidP="009A61E0">
            <w:pPr>
              <w:spacing w:after="120"/>
              <w:rPr>
                <w:rFonts w:ascii="Mulish" w:hAnsi="Mulish" w:cs="Arial"/>
              </w:rPr>
            </w:pPr>
          </w:p>
        </w:tc>
        <w:tc>
          <w:tcPr>
            <w:tcW w:w="850" w:type="dxa"/>
          </w:tcPr>
          <w:p w14:paraId="0F7B2099" w14:textId="77777777" w:rsidR="0018385C" w:rsidRPr="009A61E0" w:rsidRDefault="0018385C" w:rsidP="009A61E0">
            <w:pPr>
              <w:spacing w:after="120"/>
              <w:jc w:val="center"/>
              <w:rPr>
                <w:rFonts w:ascii="Mulish" w:hAnsi="Mulish" w:cs="Arial"/>
              </w:rPr>
            </w:pPr>
          </w:p>
        </w:tc>
        <w:tc>
          <w:tcPr>
            <w:tcW w:w="1843" w:type="dxa"/>
          </w:tcPr>
          <w:p w14:paraId="0EDFC76B" w14:textId="77777777" w:rsidR="0018385C" w:rsidRPr="009A61E0" w:rsidRDefault="0018385C" w:rsidP="009A61E0">
            <w:pPr>
              <w:spacing w:after="120"/>
              <w:jc w:val="center"/>
              <w:rPr>
                <w:rFonts w:ascii="Mulish" w:hAnsi="Mulish" w:cs="Arial"/>
              </w:rPr>
            </w:pPr>
          </w:p>
        </w:tc>
        <w:tc>
          <w:tcPr>
            <w:tcW w:w="5812" w:type="dxa"/>
          </w:tcPr>
          <w:p w14:paraId="019E4E06" w14:textId="7200418E" w:rsidR="0018385C" w:rsidRPr="009A61E0" w:rsidRDefault="0018385C" w:rsidP="009A61E0">
            <w:pPr>
              <w:spacing w:after="120"/>
              <w:jc w:val="center"/>
              <w:rPr>
                <w:rFonts w:ascii="Mulish" w:hAnsi="Mulish" w:cs="Arial"/>
              </w:rPr>
            </w:pPr>
          </w:p>
        </w:tc>
      </w:tr>
    </w:tbl>
    <w:p w14:paraId="31DC196A" w14:textId="77777777" w:rsidR="008717C4" w:rsidRPr="009A61E0" w:rsidRDefault="008717C4" w:rsidP="009A61E0">
      <w:pPr>
        <w:spacing w:after="120" w:line="240" w:lineRule="auto"/>
        <w:rPr>
          <w:rFonts w:ascii="Mulish" w:hAnsi="Mulish" w:cs="Arial"/>
        </w:rPr>
      </w:pPr>
    </w:p>
    <w:tbl>
      <w:tblPr>
        <w:tblStyle w:val="TableGrid"/>
        <w:tblW w:w="10627" w:type="dxa"/>
        <w:tblLayout w:type="fixed"/>
        <w:tblLook w:val="04A0" w:firstRow="1" w:lastRow="0" w:firstColumn="1" w:lastColumn="0" w:noHBand="0" w:noVBand="1"/>
      </w:tblPr>
      <w:tblGrid>
        <w:gridCol w:w="3256"/>
        <w:gridCol w:w="3260"/>
        <w:gridCol w:w="4111"/>
      </w:tblGrid>
      <w:tr w:rsidR="00971934" w:rsidRPr="009A61E0" w14:paraId="337798EE" w14:textId="77777777" w:rsidTr="007C1EA2">
        <w:trPr>
          <w:trHeight w:val="654"/>
        </w:trPr>
        <w:tc>
          <w:tcPr>
            <w:tcW w:w="10627" w:type="dxa"/>
            <w:gridSpan w:val="3"/>
            <w:shd w:val="clear" w:color="auto" w:fill="339933"/>
          </w:tcPr>
          <w:p w14:paraId="4E6C8002" w14:textId="2E842CFE" w:rsidR="00971934" w:rsidRPr="009A61E0" w:rsidRDefault="00971934" w:rsidP="009A61E0">
            <w:pPr>
              <w:spacing w:after="120"/>
              <w:rPr>
                <w:rFonts w:ascii="Mulish" w:hAnsi="Mulish" w:cs="Arial"/>
                <w:b/>
                <w:color w:val="FFFFFF" w:themeColor="background1"/>
              </w:rPr>
            </w:pPr>
            <w:bookmarkStart w:id="2" w:name="_Hlk183187272"/>
            <w:r w:rsidRPr="009A61E0">
              <w:rPr>
                <w:rFonts w:ascii="Mulish" w:hAnsi="Mulish" w:cs="Arial"/>
                <w:b/>
                <w:color w:val="FFFFFF" w:themeColor="background1"/>
              </w:rPr>
              <w:t xml:space="preserve">Details of additional services or activities that you can offer that would enhance the overall provision of mental health </w:t>
            </w:r>
            <w:r w:rsidR="005E7336" w:rsidRPr="009A61E0">
              <w:rPr>
                <w:rFonts w:ascii="Mulish" w:hAnsi="Mulish" w:cs="Arial"/>
                <w:b/>
                <w:color w:val="FFFFFF" w:themeColor="background1"/>
              </w:rPr>
              <w:t xml:space="preserve">support </w:t>
            </w:r>
            <w:r w:rsidRPr="009A61E0">
              <w:rPr>
                <w:rFonts w:ascii="Mulish" w:hAnsi="Mulish" w:cs="Arial"/>
                <w:b/>
                <w:color w:val="FFFFFF" w:themeColor="background1"/>
              </w:rPr>
              <w:t xml:space="preserve">services  </w:t>
            </w:r>
          </w:p>
        </w:tc>
      </w:tr>
      <w:tr w:rsidR="00971934" w:rsidRPr="009A61E0" w14:paraId="707DD4A8" w14:textId="77777777" w:rsidTr="00F9010A">
        <w:tc>
          <w:tcPr>
            <w:tcW w:w="3256" w:type="dxa"/>
            <w:shd w:val="clear" w:color="auto" w:fill="D9D9D9" w:themeFill="background1" w:themeFillShade="D9"/>
          </w:tcPr>
          <w:p w14:paraId="0AAAC076" w14:textId="7A4C1E7A" w:rsidR="004028C6" w:rsidRPr="009A61E0" w:rsidRDefault="000C3F6F" w:rsidP="009A61E0">
            <w:pPr>
              <w:spacing w:after="120"/>
              <w:jc w:val="center"/>
              <w:rPr>
                <w:rFonts w:ascii="Mulish" w:hAnsi="Mulish" w:cs="Arial"/>
                <w:b/>
              </w:rPr>
            </w:pPr>
            <w:r w:rsidRPr="009A61E0">
              <w:rPr>
                <w:rFonts w:ascii="Mulish" w:hAnsi="Mulish" w:cs="Arial"/>
                <w:b/>
              </w:rPr>
              <w:t>S</w:t>
            </w:r>
            <w:r w:rsidR="00971934" w:rsidRPr="009A61E0">
              <w:rPr>
                <w:rFonts w:ascii="Mulish" w:hAnsi="Mulish" w:cs="Arial"/>
                <w:b/>
              </w:rPr>
              <w:t xml:space="preserve">ervice </w:t>
            </w:r>
            <w:r w:rsidR="004028C6" w:rsidRPr="009A61E0">
              <w:rPr>
                <w:rFonts w:ascii="Mulish" w:hAnsi="Mulish" w:cs="Arial"/>
                <w:b/>
              </w:rPr>
              <w:t>or Activity</w:t>
            </w:r>
          </w:p>
          <w:p w14:paraId="4F640C0A" w14:textId="54E9A2B1" w:rsidR="00971934" w:rsidRPr="009A61E0" w:rsidRDefault="00971934" w:rsidP="009A61E0">
            <w:pPr>
              <w:spacing w:after="120"/>
              <w:jc w:val="center"/>
              <w:rPr>
                <w:rFonts w:ascii="Mulish" w:hAnsi="Mulish" w:cs="Arial"/>
                <w:b/>
              </w:rPr>
            </w:pPr>
          </w:p>
        </w:tc>
        <w:tc>
          <w:tcPr>
            <w:tcW w:w="3260" w:type="dxa"/>
            <w:shd w:val="clear" w:color="auto" w:fill="D9D9D9" w:themeFill="background1" w:themeFillShade="D9"/>
          </w:tcPr>
          <w:p w14:paraId="382846CB" w14:textId="77777777" w:rsidR="00971934" w:rsidRPr="009A61E0" w:rsidRDefault="00971934" w:rsidP="009A61E0">
            <w:pPr>
              <w:spacing w:after="120"/>
              <w:jc w:val="center"/>
              <w:rPr>
                <w:rFonts w:ascii="Mulish" w:hAnsi="Mulish" w:cs="Arial"/>
                <w:b/>
              </w:rPr>
            </w:pPr>
            <w:r w:rsidRPr="009A61E0">
              <w:rPr>
                <w:rFonts w:ascii="Mulish" w:hAnsi="Mulish" w:cs="Arial"/>
                <w:b/>
              </w:rPr>
              <w:t xml:space="preserve">Current experience </w:t>
            </w:r>
          </w:p>
        </w:tc>
        <w:tc>
          <w:tcPr>
            <w:tcW w:w="4111" w:type="dxa"/>
            <w:shd w:val="clear" w:color="auto" w:fill="D9D9D9" w:themeFill="background1" w:themeFillShade="D9"/>
          </w:tcPr>
          <w:p w14:paraId="7C30A02D" w14:textId="4A7DFC06" w:rsidR="00971934" w:rsidRPr="009A61E0" w:rsidRDefault="00C10A90" w:rsidP="009A61E0">
            <w:pPr>
              <w:spacing w:after="120"/>
              <w:jc w:val="center"/>
              <w:rPr>
                <w:rFonts w:ascii="Mulish" w:hAnsi="Mulish" w:cs="Arial"/>
                <w:b/>
              </w:rPr>
            </w:pPr>
            <w:r w:rsidRPr="009A61E0">
              <w:rPr>
                <w:rFonts w:ascii="Mulish" w:hAnsi="Mulish" w:cs="Arial"/>
                <w:b/>
              </w:rPr>
              <w:t xml:space="preserve">Offer </w:t>
            </w:r>
            <w:r w:rsidR="00D05913" w:rsidRPr="009A61E0">
              <w:rPr>
                <w:rFonts w:ascii="Mulish" w:hAnsi="Mulish" w:cs="Arial"/>
                <w:b/>
              </w:rPr>
              <w:t>for the new service model</w:t>
            </w:r>
          </w:p>
        </w:tc>
      </w:tr>
      <w:tr w:rsidR="00971934" w:rsidRPr="009A61E0" w14:paraId="408559E7" w14:textId="77777777" w:rsidTr="00F9010A">
        <w:tc>
          <w:tcPr>
            <w:tcW w:w="3256" w:type="dxa"/>
            <w:shd w:val="clear" w:color="auto" w:fill="auto"/>
          </w:tcPr>
          <w:p w14:paraId="0CF5903A" w14:textId="77777777" w:rsidR="00971934" w:rsidRPr="009A61E0" w:rsidRDefault="00971934" w:rsidP="009A61E0">
            <w:pPr>
              <w:spacing w:after="120"/>
              <w:rPr>
                <w:rFonts w:ascii="Mulish" w:hAnsi="Mulish" w:cs="Arial"/>
              </w:rPr>
            </w:pPr>
          </w:p>
          <w:p w14:paraId="05DDA8F6" w14:textId="36238D6E" w:rsidR="00EF6771" w:rsidRPr="009A61E0" w:rsidRDefault="00EF6771" w:rsidP="009A61E0">
            <w:pPr>
              <w:spacing w:after="120"/>
              <w:rPr>
                <w:rFonts w:ascii="Mulish" w:hAnsi="Mulish" w:cs="Arial"/>
              </w:rPr>
            </w:pPr>
          </w:p>
        </w:tc>
        <w:tc>
          <w:tcPr>
            <w:tcW w:w="3260" w:type="dxa"/>
          </w:tcPr>
          <w:p w14:paraId="72656832" w14:textId="77777777" w:rsidR="00971934" w:rsidRPr="009A61E0" w:rsidRDefault="00971934" w:rsidP="009A61E0">
            <w:pPr>
              <w:spacing w:after="120"/>
              <w:jc w:val="center"/>
              <w:rPr>
                <w:rFonts w:ascii="Mulish" w:hAnsi="Mulish" w:cs="Arial"/>
              </w:rPr>
            </w:pPr>
          </w:p>
        </w:tc>
        <w:tc>
          <w:tcPr>
            <w:tcW w:w="4111" w:type="dxa"/>
          </w:tcPr>
          <w:p w14:paraId="375B3176" w14:textId="77777777" w:rsidR="00971934" w:rsidRPr="009A61E0" w:rsidRDefault="00971934" w:rsidP="009A61E0">
            <w:pPr>
              <w:spacing w:after="120"/>
              <w:jc w:val="center"/>
              <w:rPr>
                <w:rFonts w:ascii="Mulish" w:hAnsi="Mulish" w:cs="Arial"/>
              </w:rPr>
            </w:pPr>
          </w:p>
        </w:tc>
      </w:tr>
      <w:tr w:rsidR="00971934" w:rsidRPr="009A61E0" w14:paraId="7E0E7FB8" w14:textId="77777777" w:rsidTr="00F9010A">
        <w:tc>
          <w:tcPr>
            <w:tcW w:w="3256" w:type="dxa"/>
            <w:shd w:val="clear" w:color="auto" w:fill="auto"/>
          </w:tcPr>
          <w:p w14:paraId="083BE0C2" w14:textId="77777777" w:rsidR="00971934" w:rsidRPr="009A61E0" w:rsidRDefault="00971934" w:rsidP="009A61E0">
            <w:pPr>
              <w:spacing w:after="120"/>
              <w:rPr>
                <w:rFonts w:ascii="Mulish" w:hAnsi="Mulish" w:cs="Arial"/>
              </w:rPr>
            </w:pPr>
          </w:p>
          <w:p w14:paraId="093DA2DE" w14:textId="43AABDB0" w:rsidR="00EF6771" w:rsidRPr="009A61E0" w:rsidRDefault="00EF6771" w:rsidP="009A61E0">
            <w:pPr>
              <w:spacing w:after="120"/>
              <w:rPr>
                <w:rFonts w:ascii="Mulish" w:hAnsi="Mulish" w:cs="Arial"/>
              </w:rPr>
            </w:pPr>
          </w:p>
        </w:tc>
        <w:tc>
          <w:tcPr>
            <w:tcW w:w="3260" w:type="dxa"/>
          </w:tcPr>
          <w:p w14:paraId="6EFA3721" w14:textId="77777777" w:rsidR="00971934" w:rsidRPr="009A61E0" w:rsidRDefault="00971934" w:rsidP="009A61E0">
            <w:pPr>
              <w:spacing w:after="120"/>
              <w:jc w:val="center"/>
              <w:rPr>
                <w:rFonts w:ascii="Mulish" w:hAnsi="Mulish" w:cs="Arial"/>
              </w:rPr>
            </w:pPr>
          </w:p>
        </w:tc>
        <w:tc>
          <w:tcPr>
            <w:tcW w:w="4111" w:type="dxa"/>
          </w:tcPr>
          <w:p w14:paraId="1021DC56" w14:textId="77777777" w:rsidR="00971934" w:rsidRPr="009A61E0" w:rsidRDefault="00971934" w:rsidP="009A61E0">
            <w:pPr>
              <w:spacing w:after="120"/>
              <w:jc w:val="center"/>
              <w:rPr>
                <w:rFonts w:ascii="Mulish" w:hAnsi="Mulish" w:cs="Arial"/>
              </w:rPr>
            </w:pPr>
          </w:p>
        </w:tc>
      </w:tr>
      <w:tr w:rsidR="00971934" w:rsidRPr="009A61E0" w14:paraId="2111D4A6" w14:textId="77777777" w:rsidTr="00F9010A">
        <w:trPr>
          <w:trHeight w:val="532"/>
        </w:trPr>
        <w:tc>
          <w:tcPr>
            <w:tcW w:w="3256" w:type="dxa"/>
            <w:shd w:val="clear" w:color="auto" w:fill="auto"/>
          </w:tcPr>
          <w:p w14:paraId="0D46A3B1" w14:textId="347580D4" w:rsidR="00971934" w:rsidRPr="009A61E0" w:rsidRDefault="00971934" w:rsidP="009A61E0">
            <w:pPr>
              <w:spacing w:after="120"/>
              <w:rPr>
                <w:rFonts w:ascii="Mulish" w:hAnsi="Mulish" w:cs="Arial"/>
              </w:rPr>
            </w:pPr>
          </w:p>
        </w:tc>
        <w:tc>
          <w:tcPr>
            <w:tcW w:w="3260" w:type="dxa"/>
          </w:tcPr>
          <w:p w14:paraId="7C56C0D2" w14:textId="77777777" w:rsidR="00971934" w:rsidRPr="009A61E0" w:rsidRDefault="00971934" w:rsidP="009A61E0">
            <w:pPr>
              <w:spacing w:after="120"/>
              <w:jc w:val="center"/>
              <w:rPr>
                <w:rFonts w:ascii="Mulish" w:hAnsi="Mulish" w:cs="Arial"/>
              </w:rPr>
            </w:pPr>
          </w:p>
          <w:p w14:paraId="27303BF1" w14:textId="77777777" w:rsidR="00971934" w:rsidRPr="009A61E0" w:rsidRDefault="00971934" w:rsidP="009A61E0">
            <w:pPr>
              <w:spacing w:after="120"/>
              <w:jc w:val="center"/>
              <w:rPr>
                <w:rFonts w:ascii="Mulish" w:hAnsi="Mulish" w:cs="Arial"/>
              </w:rPr>
            </w:pPr>
          </w:p>
        </w:tc>
        <w:tc>
          <w:tcPr>
            <w:tcW w:w="4111" w:type="dxa"/>
          </w:tcPr>
          <w:p w14:paraId="00784593" w14:textId="77777777" w:rsidR="00971934" w:rsidRPr="009A61E0" w:rsidRDefault="00971934" w:rsidP="009A61E0">
            <w:pPr>
              <w:spacing w:after="120"/>
              <w:jc w:val="center"/>
              <w:rPr>
                <w:rFonts w:ascii="Mulish" w:hAnsi="Mulish" w:cs="Arial"/>
              </w:rPr>
            </w:pPr>
          </w:p>
        </w:tc>
      </w:tr>
      <w:bookmarkEnd w:id="2"/>
    </w:tbl>
    <w:p w14:paraId="617604DE" w14:textId="77777777" w:rsidR="006327FC" w:rsidRDefault="006327FC" w:rsidP="009A61E0">
      <w:pPr>
        <w:spacing w:after="120" w:line="240" w:lineRule="auto"/>
        <w:jc w:val="both"/>
        <w:rPr>
          <w:rFonts w:ascii="Mulish" w:hAnsi="Mulish" w:cs="Arial"/>
        </w:rPr>
      </w:pPr>
    </w:p>
    <w:tbl>
      <w:tblPr>
        <w:tblStyle w:val="TableGrid"/>
        <w:tblW w:w="10627" w:type="dxa"/>
        <w:tblLook w:val="04A0" w:firstRow="1" w:lastRow="0" w:firstColumn="1" w:lastColumn="0" w:noHBand="0" w:noVBand="1"/>
      </w:tblPr>
      <w:tblGrid>
        <w:gridCol w:w="1717"/>
        <w:gridCol w:w="1714"/>
        <w:gridCol w:w="1890"/>
        <w:gridCol w:w="3920"/>
        <w:gridCol w:w="1386"/>
      </w:tblGrid>
      <w:tr w:rsidR="00254C46" w:rsidRPr="009A61E0" w14:paraId="5BD15A50" w14:textId="77777777" w:rsidTr="00117D8B">
        <w:tc>
          <w:tcPr>
            <w:tcW w:w="10627" w:type="dxa"/>
            <w:gridSpan w:val="5"/>
            <w:shd w:val="clear" w:color="auto" w:fill="339933"/>
          </w:tcPr>
          <w:p w14:paraId="53AE2BC1" w14:textId="5419BBF9" w:rsidR="00254C46" w:rsidRPr="009A61E0" w:rsidRDefault="00254C46" w:rsidP="00CF6B91">
            <w:pPr>
              <w:spacing w:after="120"/>
              <w:rPr>
                <w:rFonts w:ascii="Mulish" w:hAnsi="Mulish" w:cs="Arial"/>
              </w:rPr>
            </w:pPr>
            <w:r w:rsidRPr="009A61E0">
              <w:rPr>
                <w:rFonts w:ascii="Mulish" w:hAnsi="Mulish" w:cs="Arial"/>
                <w:b/>
                <w:color w:val="FFFFFF" w:themeColor="background1"/>
              </w:rPr>
              <w:lastRenderedPageBreak/>
              <w:t>Your interest</w:t>
            </w:r>
          </w:p>
        </w:tc>
      </w:tr>
      <w:tr w:rsidR="00254C46" w:rsidRPr="009A61E0" w14:paraId="08EA5794" w14:textId="77777777" w:rsidTr="5D2FCB5A">
        <w:tc>
          <w:tcPr>
            <w:tcW w:w="9241" w:type="dxa"/>
            <w:gridSpan w:val="4"/>
          </w:tcPr>
          <w:p w14:paraId="098288AE" w14:textId="77777777" w:rsidR="00254C46" w:rsidRPr="009A61E0" w:rsidRDefault="00254C46" w:rsidP="009A61E0">
            <w:pPr>
              <w:spacing w:after="120"/>
              <w:rPr>
                <w:rFonts w:ascii="Mulish" w:hAnsi="Mulish" w:cs="Arial"/>
              </w:rPr>
            </w:pPr>
            <w:r w:rsidRPr="009A61E0">
              <w:rPr>
                <w:rFonts w:ascii="Mulish" w:hAnsi="Mulish" w:cs="Arial"/>
              </w:rPr>
              <w:t>Willing to be a named potential partner in our bid (with logo added)</w:t>
            </w:r>
          </w:p>
        </w:tc>
        <w:tc>
          <w:tcPr>
            <w:tcW w:w="1386" w:type="dxa"/>
          </w:tcPr>
          <w:p w14:paraId="6FC237FA" w14:textId="77777777" w:rsidR="00254C46" w:rsidRPr="009A61E0" w:rsidRDefault="00254C46" w:rsidP="009A61E0">
            <w:pPr>
              <w:spacing w:after="120"/>
              <w:rPr>
                <w:rFonts w:ascii="Mulish" w:hAnsi="Mulish" w:cs="Arial"/>
                <w:b/>
                <w:bCs/>
              </w:rPr>
            </w:pPr>
            <w:r w:rsidRPr="009A61E0">
              <w:rPr>
                <w:rFonts w:ascii="Mulish" w:hAnsi="Mulish" w:cs="Arial"/>
                <w:b/>
                <w:bCs/>
              </w:rPr>
              <w:t>Yes/No</w:t>
            </w:r>
          </w:p>
        </w:tc>
      </w:tr>
      <w:tr w:rsidR="00254C46" w:rsidRPr="009A61E0" w14:paraId="65AA9A32" w14:textId="77777777" w:rsidTr="0BA0E2E9">
        <w:tc>
          <w:tcPr>
            <w:tcW w:w="1717" w:type="dxa"/>
            <w:shd w:val="clear" w:color="auto" w:fill="E7E6E6" w:themeFill="background2"/>
          </w:tcPr>
          <w:p w14:paraId="212E6FA8" w14:textId="77777777" w:rsidR="00254C46" w:rsidRPr="00D425A4" w:rsidRDefault="00254C46" w:rsidP="009A61E0">
            <w:pPr>
              <w:spacing w:after="120"/>
              <w:rPr>
                <w:rFonts w:ascii="Mulish" w:hAnsi="Mulish" w:cs="Arial"/>
                <w:b/>
                <w:bCs/>
                <w:sz w:val="20"/>
                <w:szCs w:val="20"/>
              </w:rPr>
            </w:pPr>
            <w:r w:rsidRPr="00D425A4">
              <w:rPr>
                <w:rFonts w:ascii="Mulish" w:hAnsi="Mulish" w:cs="Arial"/>
                <w:b/>
                <w:bCs/>
                <w:sz w:val="20"/>
                <w:szCs w:val="20"/>
              </w:rPr>
              <w:t xml:space="preserve">Level of commitment </w:t>
            </w:r>
          </w:p>
        </w:tc>
        <w:tc>
          <w:tcPr>
            <w:tcW w:w="1714" w:type="dxa"/>
            <w:shd w:val="clear" w:color="auto" w:fill="E7E6E6" w:themeFill="background2"/>
          </w:tcPr>
          <w:p w14:paraId="0D7E3DED" w14:textId="77777777" w:rsidR="00254C46" w:rsidRPr="00D425A4" w:rsidRDefault="00254C46" w:rsidP="009A61E0">
            <w:pPr>
              <w:spacing w:after="120"/>
              <w:rPr>
                <w:rFonts w:ascii="Mulish" w:hAnsi="Mulish" w:cs="Arial"/>
                <w:b/>
                <w:bCs/>
                <w:sz w:val="20"/>
                <w:szCs w:val="20"/>
              </w:rPr>
            </w:pPr>
            <w:r w:rsidRPr="00D425A4">
              <w:rPr>
                <w:rFonts w:ascii="Mulish" w:hAnsi="Mulish" w:cs="Arial"/>
                <w:b/>
                <w:bCs/>
                <w:sz w:val="20"/>
                <w:szCs w:val="20"/>
              </w:rPr>
              <w:t>Role</w:t>
            </w:r>
          </w:p>
        </w:tc>
        <w:tc>
          <w:tcPr>
            <w:tcW w:w="1890" w:type="dxa"/>
            <w:shd w:val="clear" w:color="auto" w:fill="E7E6E6" w:themeFill="background2"/>
          </w:tcPr>
          <w:p w14:paraId="3F1A61EC" w14:textId="77777777" w:rsidR="00254C46" w:rsidRPr="00D425A4" w:rsidRDefault="00254C46" w:rsidP="009A61E0">
            <w:pPr>
              <w:spacing w:after="120"/>
              <w:rPr>
                <w:rFonts w:ascii="Mulish" w:hAnsi="Mulish" w:cs="Arial"/>
                <w:b/>
                <w:bCs/>
                <w:sz w:val="20"/>
                <w:szCs w:val="20"/>
              </w:rPr>
            </w:pPr>
            <w:r w:rsidRPr="00D425A4">
              <w:rPr>
                <w:rFonts w:ascii="Mulish" w:hAnsi="Mulish" w:cs="Arial"/>
                <w:b/>
                <w:bCs/>
                <w:sz w:val="20"/>
                <w:szCs w:val="20"/>
              </w:rPr>
              <w:t xml:space="preserve">Contractual arrangement </w:t>
            </w:r>
          </w:p>
        </w:tc>
        <w:tc>
          <w:tcPr>
            <w:tcW w:w="3920" w:type="dxa"/>
            <w:shd w:val="clear" w:color="auto" w:fill="E7E6E6" w:themeFill="background2"/>
          </w:tcPr>
          <w:p w14:paraId="722B76BE" w14:textId="77777777" w:rsidR="00254C46" w:rsidRPr="00D425A4" w:rsidRDefault="00254C46" w:rsidP="009A61E0">
            <w:pPr>
              <w:spacing w:after="120"/>
              <w:rPr>
                <w:rFonts w:ascii="Mulish" w:hAnsi="Mulish" w:cs="Arial"/>
                <w:b/>
                <w:bCs/>
                <w:sz w:val="20"/>
                <w:szCs w:val="20"/>
              </w:rPr>
            </w:pPr>
            <w:r w:rsidRPr="00D425A4">
              <w:rPr>
                <w:rFonts w:ascii="Mulish" w:hAnsi="Mulish" w:cs="Arial"/>
                <w:b/>
                <w:bCs/>
                <w:sz w:val="20"/>
                <w:szCs w:val="20"/>
              </w:rPr>
              <w:t xml:space="preserve">Likely commitment </w:t>
            </w:r>
          </w:p>
        </w:tc>
        <w:tc>
          <w:tcPr>
            <w:tcW w:w="1386" w:type="dxa"/>
            <w:shd w:val="clear" w:color="auto" w:fill="E7E6E6" w:themeFill="background2"/>
          </w:tcPr>
          <w:p w14:paraId="08775954" w14:textId="75C384A5" w:rsidR="00254C46" w:rsidRPr="00D425A4" w:rsidRDefault="00254C46" w:rsidP="009A61E0">
            <w:pPr>
              <w:spacing w:after="120"/>
              <w:rPr>
                <w:rFonts w:ascii="Mulish" w:hAnsi="Mulish" w:cs="Arial"/>
                <w:b/>
                <w:bCs/>
                <w:sz w:val="20"/>
                <w:szCs w:val="20"/>
              </w:rPr>
            </w:pPr>
            <w:r w:rsidRPr="00D425A4">
              <w:rPr>
                <w:rFonts w:ascii="Mulish" w:hAnsi="Mulish" w:cs="Arial"/>
                <w:b/>
                <w:bCs/>
                <w:sz w:val="20"/>
                <w:szCs w:val="20"/>
              </w:rPr>
              <w:t xml:space="preserve">Tick if </w:t>
            </w:r>
            <w:r w:rsidR="09219B4C" w:rsidRPr="00D425A4">
              <w:rPr>
                <w:rFonts w:ascii="Mulish" w:hAnsi="Mulish" w:cs="Arial"/>
                <w:b/>
                <w:bCs/>
                <w:sz w:val="20"/>
                <w:szCs w:val="20"/>
              </w:rPr>
              <w:t xml:space="preserve"> </w:t>
            </w:r>
            <w:r w:rsidR="00477E7B" w:rsidRPr="00D425A4">
              <w:rPr>
                <w:rFonts w:ascii="Mulish" w:hAnsi="Mulish" w:cs="Arial"/>
                <w:b/>
                <w:bCs/>
                <w:sz w:val="20"/>
                <w:szCs w:val="20"/>
              </w:rPr>
              <w:t xml:space="preserve"> </w:t>
            </w:r>
            <w:r w:rsidRPr="00D425A4">
              <w:rPr>
                <w:rFonts w:ascii="Mulish" w:hAnsi="Mulish" w:cs="Arial"/>
                <w:b/>
                <w:bCs/>
                <w:sz w:val="20"/>
                <w:szCs w:val="20"/>
              </w:rPr>
              <w:t>interested</w:t>
            </w:r>
          </w:p>
        </w:tc>
      </w:tr>
      <w:tr w:rsidR="00254C46" w:rsidRPr="009A61E0" w14:paraId="41145F2A" w14:textId="77777777" w:rsidTr="0BA0E2E9">
        <w:tc>
          <w:tcPr>
            <w:tcW w:w="1717" w:type="dxa"/>
          </w:tcPr>
          <w:p w14:paraId="5CEA5038" w14:textId="77777777" w:rsidR="00254C46" w:rsidRPr="00D425A4" w:rsidRDefault="00254C46" w:rsidP="009A61E0">
            <w:pPr>
              <w:spacing w:after="120"/>
              <w:rPr>
                <w:rFonts w:ascii="Mulish" w:hAnsi="Mulish" w:cs="Arial"/>
                <w:b/>
                <w:bCs/>
                <w:sz w:val="20"/>
                <w:szCs w:val="20"/>
              </w:rPr>
            </w:pPr>
            <w:r w:rsidRPr="00D425A4">
              <w:rPr>
                <w:rFonts w:ascii="Mulish" w:hAnsi="Mulish" w:cs="Arial"/>
                <w:b/>
                <w:bCs/>
                <w:sz w:val="20"/>
                <w:szCs w:val="20"/>
              </w:rPr>
              <w:t>Main Subcontractor</w:t>
            </w:r>
          </w:p>
          <w:p w14:paraId="24146F4E" w14:textId="77777777" w:rsidR="00254C46" w:rsidRPr="00D425A4" w:rsidRDefault="00254C46" w:rsidP="009A61E0">
            <w:pPr>
              <w:spacing w:after="120"/>
              <w:rPr>
                <w:rFonts w:ascii="Mulish" w:hAnsi="Mulish" w:cs="Arial"/>
                <w:sz w:val="20"/>
                <w:szCs w:val="20"/>
              </w:rPr>
            </w:pPr>
          </w:p>
        </w:tc>
        <w:tc>
          <w:tcPr>
            <w:tcW w:w="1714" w:type="dxa"/>
          </w:tcPr>
          <w:p w14:paraId="3EFEB996" w14:textId="2C28D0BD" w:rsidR="00254C46" w:rsidRPr="00D425A4" w:rsidRDefault="00254C46" w:rsidP="009A61E0">
            <w:pPr>
              <w:spacing w:after="120"/>
              <w:rPr>
                <w:rFonts w:ascii="Mulish" w:hAnsi="Mulish" w:cs="Arial"/>
                <w:sz w:val="20"/>
                <w:szCs w:val="20"/>
              </w:rPr>
            </w:pPr>
            <w:r w:rsidRPr="00D425A4">
              <w:rPr>
                <w:rFonts w:ascii="Mulish" w:hAnsi="Mulish" w:cs="Arial"/>
                <w:sz w:val="20"/>
                <w:szCs w:val="20"/>
                <w:lang w:val="en-US"/>
              </w:rPr>
              <w:t>Responsible for delivery of distinct specialist service element</w:t>
            </w:r>
            <w:r w:rsidR="00B928D2" w:rsidRPr="00D425A4">
              <w:rPr>
                <w:rFonts w:ascii="Mulish" w:hAnsi="Mulish" w:cs="Arial"/>
                <w:sz w:val="20"/>
                <w:szCs w:val="20"/>
                <w:lang w:val="en-US"/>
              </w:rPr>
              <w:t xml:space="preserve">, and/or MHSS Service component </w:t>
            </w:r>
          </w:p>
        </w:tc>
        <w:tc>
          <w:tcPr>
            <w:tcW w:w="1890" w:type="dxa"/>
          </w:tcPr>
          <w:p w14:paraId="4D227673" w14:textId="77777777" w:rsidR="00254C46" w:rsidRPr="00D425A4" w:rsidRDefault="00254C46" w:rsidP="009A61E0">
            <w:pPr>
              <w:spacing w:after="120"/>
              <w:rPr>
                <w:rFonts w:ascii="Mulish" w:hAnsi="Mulish" w:cs="Arial"/>
                <w:sz w:val="20"/>
                <w:szCs w:val="20"/>
              </w:rPr>
            </w:pPr>
            <w:r w:rsidRPr="00D425A4">
              <w:rPr>
                <w:rFonts w:ascii="Mulish" w:hAnsi="Mulish" w:cs="Arial"/>
                <w:sz w:val="20"/>
                <w:szCs w:val="20"/>
              </w:rPr>
              <w:t>Sub-contract</w:t>
            </w:r>
          </w:p>
        </w:tc>
        <w:tc>
          <w:tcPr>
            <w:tcW w:w="3920" w:type="dxa"/>
          </w:tcPr>
          <w:p w14:paraId="2DB2B6E5" w14:textId="0BE07A84" w:rsidR="00024E48" w:rsidRPr="00FB5439" w:rsidRDefault="00024E48" w:rsidP="00024E48">
            <w:pPr>
              <w:spacing w:after="120"/>
              <w:rPr>
                <w:rFonts w:ascii="Mulish" w:hAnsi="Mulish" w:cs="Arial"/>
                <w:sz w:val="20"/>
                <w:szCs w:val="20"/>
                <w:lang w:val="en-US"/>
              </w:rPr>
            </w:pPr>
            <w:r w:rsidRPr="00FB5439">
              <w:rPr>
                <w:rFonts w:ascii="Mulish" w:hAnsi="Mulish" w:cs="Arial"/>
                <w:sz w:val="20"/>
                <w:szCs w:val="20"/>
                <w:lang w:val="en-US"/>
              </w:rPr>
              <w:t>Sub-contract on terms like that of Lead Provider.</w:t>
            </w:r>
          </w:p>
          <w:p w14:paraId="592EA863" w14:textId="77777777" w:rsidR="00024E48" w:rsidRPr="00FB5439" w:rsidRDefault="00024E48" w:rsidP="00D425A4">
            <w:pPr>
              <w:rPr>
                <w:rFonts w:ascii="Mulish" w:hAnsi="Mulish" w:cs="Arial"/>
                <w:sz w:val="20"/>
                <w:szCs w:val="20"/>
                <w:lang w:val="en-US"/>
              </w:rPr>
            </w:pPr>
            <w:r w:rsidRPr="00FB5439">
              <w:rPr>
                <w:rFonts w:ascii="Mulish" w:hAnsi="Mulish" w:cs="Arial"/>
                <w:sz w:val="20"/>
                <w:szCs w:val="20"/>
                <w:lang w:val="en-US"/>
              </w:rPr>
              <w:t>Amongst these requirements there is a requirement to have in place and complete the following:</w:t>
            </w:r>
          </w:p>
          <w:p w14:paraId="6DFEB39B" w14:textId="77777777" w:rsidR="00024E48" w:rsidRPr="00C47DD7" w:rsidRDefault="00024E48" w:rsidP="00024E48">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Completion of the NHS Basic Selection Criteria (to be submitted with the tender)</w:t>
            </w:r>
          </w:p>
          <w:p w14:paraId="5F3D32C0" w14:textId="77777777" w:rsidR="00024E48" w:rsidRPr="00C47DD7" w:rsidRDefault="00024E48" w:rsidP="00024E48">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Completion of NDA</w:t>
            </w:r>
          </w:p>
          <w:p w14:paraId="49D0C9E3" w14:textId="77777777" w:rsidR="00024E48" w:rsidRPr="00C47DD7" w:rsidRDefault="00024E48" w:rsidP="00024E48">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Carbon Reduction plan (WS)</w:t>
            </w:r>
          </w:p>
          <w:p w14:paraId="69DDF702" w14:textId="77777777" w:rsidR="00024E48" w:rsidRPr="00C47DD7" w:rsidRDefault="00024E48" w:rsidP="00024E48">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Business Continuity plan</w:t>
            </w:r>
          </w:p>
          <w:p w14:paraId="0359F700" w14:textId="77777777" w:rsidR="00024E48" w:rsidRPr="00C47DD7" w:rsidRDefault="00024E48" w:rsidP="00024E48">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Exit Plan</w:t>
            </w:r>
          </w:p>
          <w:p w14:paraId="2D65645D" w14:textId="77777777" w:rsidR="00024E48" w:rsidRPr="00C47DD7" w:rsidRDefault="00024E48" w:rsidP="00024E48">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Completion of a Pricing Schedule</w:t>
            </w:r>
          </w:p>
          <w:p w14:paraId="25C80174" w14:textId="77777777" w:rsidR="00024E48" w:rsidRPr="00C47DD7" w:rsidRDefault="00024E48" w:rsidP="00024E48">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Modern Slavery Statement</w:t>
            </w:r>
          </w:p>
          <w:p w14:paraId="261EFB79" w14:textId="77777777" w:rsidR="008E7C03" w:rsidRPr="00FB5439" w:rsidRDefault="008E7C03" w:rsidP="00D425A4">
            <w:pPr>
              <w:rPr>
                <w:rFonts w:ascii="Mulish" w:hAnsi="Mulish" w:cs="Arial"/>
                <w:sz w:val="20"/>
                <w:szCs w:val="20"/>
                <w:lang w:val="en-US"/>
              </w:rPr>
            </w:pPr>
            <w:r w:rsidRPr="00FB5439">
              <w:rPr>
                <w:rFonts w:ascii="Mulish" w:hAnsi="Mulish" w:cs="Arial"/>
                <w:b/>
                <w:bCs/>
                <w:sz w:val="20"/>
                <w:szCs w:val="20"/>
                <w:lang w:val="en-US"/>
              </w:rPr>
              <w:t xml:space="preserve">Insurance Levels </w:t>
            </w:r>
            <w:r w:rsidRPr="00FB5439">
              <w:rPr>
                <w:rFonts w:ascii="Mulish" w:hAnsi="Mulish" w:cs="Arial"/>
                <w:sz w:val="20"/>
                <w:szCs w:val="20"/>
                <w:lang w:val="en-US"/>
              </w:rPr>
              <w:t>(mandatory requirement as part of submission)</w:t>
            </w:r>
          </w:p>
          <w:p w14:paraId="0DA2228F" w14:textId="77777777" w:rsidR="008E7C03" w:rsidRPr="00C47DD7" w:rsidRDefault="008E7C03" w:rsidP="008E7C03">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 xml:space="preserve">Public Liability Insurance £5m </w:t>
            </w:r>
            <w:proofErr w:type="gramStart"/>
            <w:r w:rsidRPr="00C47DD7">
              <w:rPr>
                <w:rFonts w:ascii="Mulish" w:hAnsi="Mulish" w:cs="Arial"/>
                <w:sz w:val="16"/>
                <w:szCs w:val="16"/>
                <w:lang w:val="en-US"/>
              </w:rPr>
              <w:t>each and every</w:t>
            </w:r>
            <w:proofErr w:type="gramEnd"/>
            <w:r w:rsidRPr="00C47DD7">
              <w:rPr>
                <w:rFonts w:ascii="Mulish" w:hAnsi="Mulish" w:cs="Arial"/>
                <w:sz w:val="16"/>
                <w:szCs w:val="16"/>
                <w:lang w:val="en-US"/>
              </w:rPr>
              <w:t xml:space="preserve"> claim</w:t>
            </w:r>
          </w:p>
          <w:p w14:paraId="20147402" w14:textId="77777777" w:rsidR="008E7C03" w:rsidRPr="00C47DD7" w:rsidRDefault="008E7C03" w:rsidP="008E7C03">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 xml:space="preserve">Employers Liability Insurance £10m </w:t>
            </w:r>
            <w:proofErr w:type="gramStart"/>
            <w:r w:rsidRPr="00C47DD7">
              <w:rPr>
                <w:rFonts w:ascii="Mulish" w:hAnsi="Mulish" w:cs="Arial"/>
                <w:sz w:val="16"/>
                <w:szCs w:val="16"/>
                <w:lang w:val="en-US"/>
              </w:rPr>
              <w:t>each and every</w:t>
            </w:r>
            <w:proofErr w:type="gramEnd"/>
            <w:r w:rsidRPr="00C47DD7">
              <w:rPr>
                <w:rFonts w:ascii="Mulish" w:hAnsi="Mulish" w:cs="Arial"/>
                <w:sz w:val="16"/>
                <w:szCs w:val="16"/>
                <w:lang w:val="en-US"/>
              </w:rPr>
              <w:t xml:space="preserve"> claim</w:t>
            </w:r>
          </w:p>
          <w:p w14:paraId="4BB34313" w14:textId="77777777" w:rsidR="008E7C03" w:rsidRPr="00C47DD7" w:rsidRDefault="008E7C03" w:rsidP="008E7C03">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 xml:space="preserve">Professional Indemnity Insurance cover of £5m for </w:t>
            </w:r>
            <w:proofErr w:type="gramStart"/>
            <w:r w:rsidRPr="00C47DD7">
              <w:rPr>
                <w:rFonts w:ascii="Mulish" w:hAnsi="Mulish" w:cs="Arial"/>
                <w:sz w:val="16"/>
                <w:szCs w:val="16"/>
                <w:lang w:val="en-US"/>
              </w:rPr>
              <w:t>each and every</w:t>
            </w:r>
            <w:proofErr w:type="gramEnd"/>
            <w:r w:rsidRPr="00C47DD7">
              <w:rPr>
                <w:rFonts w:ascii="Mulish" w:hAnsi="Mulish" w:cs="Arial"/>
                <w:sz w:val="16"/>
                <w:szCs w:val="16"/>
                <w:lang w:val="en-US"/>
              </w:rPr>
              <w:t xml:space="preserve"> claim</w:t>
            </w:r>
          </w:p>
          <w:p w14:paraId="3720FB48" w14:textId="77777777" w:rsidR="008E7C03" w:rsidRPr="00C47DD7" w:rsidRDefault="008E7C03" w:rsidP="008E7C03">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There may be a requirement to have Clinical Negligence Insurance/Malpractice cover £</w:t>
            </w:r>
            <w:proofErr w:type="gramStart"/>
            <w:r w:rsidRPr="00C47DD7">
              <w:rPr>
                <w:rFonts w:ascii="Mulish" w:hAnsi="Mulish" w:cs="Arial"/>
                <w:sz w:val="16"/>
                <w:szCs w:val="16"/>
                <w:lang w:val="en-US"/>
              </w:rPr>
              <w:t>10m</w:t>
            </w:r>
            <w:proofErr w:type="gramEnd"/>
            <w:r w:rsidRPr="00C47DD7">
              <w:rPr>
                <w:rFonts w:ascii="Mulish" w:hAnsi="Mulish" w:cs="Arial"/>
                <w:sz w:val="16"/>
                <w:szCs w:val="16"/>
                <w:lang w:val="en-US"/>
              </w:rPr>
              <w:t xml:space="preserve"> </w:t>
            </w:r>
          </w:p>
          <w:p w14:paraId="0754C8A9" w14:textId="77777777" w:rsidR="008E7C03" w:rsidRPr="00D425A4" w:rsidRDefault="008E7C03" w:rsidP="00D425A4">
            <w:pPr>
              <w:spacing w:after="120"/>
              <w:jc w:val="center"/>
              <w:rPr>
                <w:rFonts w:ascii="Mulish" w:hAnsi="Mulish" w:cs="Arial"/>
                <w:i/>
                <w:iCs/>
                <w:color w:val="4472C4" w:themeColor="accent5"/>
                <w:sz w:val="18"/>
                <w:szCs w:val="18"/>
                <w:lang w:val="en-US"/>
              </w:rPr>
            </w:pPr>
            <w:r w:rsidRPr="00D425A4">
              <w:rPr>
                <w:rFonts w:ascii="Mulish" w:hAnsi="Mulish" w:cs="Arial"/>
                <w:i/>
                <w:iCs/>
                <w:color w:val="4472C4" w:themeColor="accent5"/>
                <w:sz w:val="18"/>
                <w:szCs w:val="18"/>
                <w:lang w:val="en-US"/>
              </w:rPr>
              <w:t>‘</w:t>
            </w:r>
            <w:proofErr w:type="gramStart"/>
            <w:r w:rsidRPr="00D425A4">
              <w:rPr>
                <w:rFonts w:ascii="Mulish" w:hAnsi="Mulish" w:cs="Arial"/>
                <w:i/>
                <w:iCs/>
                <w:color w:val="4472C4" w:themeColor="accent5"/>
                <w:sz w:val="18"/>
                <w:szCs w:val="18"/>
                <w:lang w:val="en-US"/>
              </w:rPr>
              <w:t>we</w:t>
            </w:r>
            <w:proofErr w:type="gramEnd"/>
            <w:r w:rsidRPr="00D425A4">
              <w:rPr>
                <w:rFonts w:ascii="Mulish" w:hAnsi="Mulish" w:cs="Arial"/>
                <w:i/>
                <w:iCs/>
                <w:color w:val="4472C4" w:themeColor="accent5"/>
                <w:sz w:val="18"/>
                <w:szCs w:val="18"/>
                <w:lang w:val="en-US"/>
              </w:rPr>
              <w:t xml:space="preserve"> are clarifying all insurance requirements levels with the commissioner and will provide an update if required’</w:t>
            </w:r>
          </w:p>
          <w:p w14:paraId="2C80652E" w14:textId="77777777" w:rsidR="008E7C03" w:rsidRPr="00FB5439" w:rsidRDefault="008E7C03" w:rsidP="00D425A4">
            <w:pPr>
              <w:rPr>
                <w:rFonts w:ascii="Mulish" w:hAnsi="Mulish" w:cs="Arial"/>
                <w:b/>
                <w:bCs/>
                <w:sz w:val="20"/>
                <w:szCs w:val="20"/>
                <w:lang w:val="en-US"/>
              </w:rPr>
            </w:pPr>
            <w:r w:rsidRPr="00FB5439">
              <w:rPr>
                <w:rFonts w:ascii="Mulish" w:hAnsi="Mulish" w:cs="Arial"/>
                <w:b/>
                <w:bCs/>
                <w:sz w:val="20"/>
                <w:szCs w:val="20"/>
                <w:lang w:val="en-US"/>
              </w:rPr>
              <w:t>Due Diligence Documents</w:t>
            </w:r>
          </w:p>
          <w:p w14:paraId="54B65699" w14:textId="77777777" w:rsidR="008E7C03" w:rsidRPr="00C47DD7" w:rsidRDefault="008E7C03" w:rsidP="008E7C03">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Financial Accounts</w:t>
            </w:r>
          </w:p>
          <w:p w14:paraId="722510F5" w14:textId="77777777" w:rsidR="008E7C03" w:rsidRPr="00C47DD7" w:rsidRDefault="008E7C03" w:rsidP="008E7C03">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Governance and Regulatory details</w:t>
            </w:r>
          </w:p>
          <w:p w14:paraId="13087DFE" w14:textId="2E0D3CDE" w:rsidR="008E7C03" w:rsidRPr="00C47DD7" w:rsidRDefault="008E7C03" w:rsidP="008E7C03">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 xml:space="preserve">Copies of Policies and Procedures </w:t>
            </w:r>
            <w:r w:rsidR="00956619" w:rsidRPr="00C47DD7">
              <w:rPr>
                <w:rFonts w:ascii="Mulish" w:hAnsi="Mulish" w:cs="Arial"/>
                <w:sz w:val="16"/>
                <w:szCs w:val="16"/>
                <w:lang w:val="en-US"/>
              </w:rPr>
              <w:t xml:space="preserve">(or commitment to have these in place prior October 2025) </w:t>
            </w:r>
            <w:r w:rsidRPr="00C47DD7">
              <w:rPr>
                <w:rFonts w:ascii="Mulish" w:hAnsi="Mulish" w:cs="Arial"/>
                <w:sz w:val="16"/>
                <w:szCs w:val="16"/>
                <w:lang w:val="en-US"/>
              </w:rPr>
              <w:t xml:space="preserve">including but limited </w:t>
            </w:r>
            <w:proofErr w:type="gramStart"/>
            <w:r w:rsidRPr="00C47DD7">
              <w:rPr>
                <w:rFonts w:ascii="Mulish" w:hAnsi="Mulish" w:cs="Arial"/>
                <w:sz w:val="16"/>
                <w:szCs w:val="16"/>
                <w:lang w:val="en-US"/>
              </w:rPr>
              <w:t>to;</w:t>
            </w:r>
            <w:proofErr w:type="gramEnd"/>
            <w:r w:rsidRPr="00C47DD7">
              <w:rPr>
                <w:rFonts w:ascii="Mulish" w:hAnsi="Mulish" w:cs="Arial"/>
                <w:sz w:val="16"/>
                <w:szCs w:val="16"/>
                <w:lang w:val="en-US"/>
              </w:rPr>
              <w:t xml:space="preserve"> Complaints, Data Protection, safeguarding, HR policies, Confidentiality, IT Security, sustainability </w:t>
            </w:r>
            <w:r w:rsidR="00A85DC7" w:rsidRPr="00C47DD7">
              <w:rPr>
                <w:rFonts w:ascii="Mulish" w:hAnsi="Mulish" w:cs="Arial"/>
                <w:sz w:val="16"/>
                <w:szCs w:val="16"/>
                <w:lang w:val="en-US"/>
              </w:rPr>
              <w:t xml:space="preserve">&amp; </w:t>
            </w:r>
            <w:r w:rsidRPr="00C47DD7">
              <w:rPr>
                <w:rFonts w:ascii="Mulish" w:hAnsi="Mulish" w:cs="Arial"/>
                <w:sz w:val="16"/>
                <w:szCs w:val="16"/>
                <w:lang w:val="en-US"/>
              </w:rPr>
              <w:t>H&amp;S</w:t>
            </w:r>
            <w:r w:rsidR="00A85DC7" w:rsidRPr="00C47DD7">
              <w:rPr>
                <w:rFonts w:ascii="Mulish" w:hAnsi="Mulish" w:cs="Arial"/>
                <w:sz w:val="16"/>
                <w:szCs w:val="16"/>
                <w:lang w:val="en-US"/>
              </w:rPr>
              <w:t>.</w:t>
            </w:r>
          </w:p>
          <w:p w14:paraId="7F856A0D" w14:textId="77777777" w:rsidR="00B95B0E" w:rsidRPr="00FB5439" w:rsidRDefault="00B95B0E" w:rsidP="00D425A4">
            <w:pPr>
              <w:rPr>
                <w:rFonts w:ascii="Mulish" w:hAnsi="Mulish" w:cs="Arial"/>
                <w:b/>
                <w:bCs/>
                <w:sz w:val="20"/>
                <w:szCs w:val="20"/>
                <w:lang w:val="en-US"/>
              </w:rPr>
            </w:pPr>
            <w:r w:rsidRPr="00FB5439">
              <w:rPr>
                <w:rFonts w:ascii="Mulish" w:hAnsi="Mulish" w:cs="Arial"/>
                <w:b/>
                <w:bCs/>
                <w:sz w:val="20"/>
                <w:szCs w:val="20"/>
                <w:lang w:val="en-US"/>
              </w:rPr>
              <w:t xml:space="preserve">All policies and procedures as required by NHS contract including: </w:t>
            </w:r>
          </w:p>
          <w:p w14:paraId="3C427F57" w14:textId="77777777" w:rsidR="00B95B0E" w:rsidRPr="00C47DD7" w:rsidRDefault="00B95B0E" w:rsidP="00B95B0E">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 xml:space="preserve">Workforce requirements as required by NHS contract e.g. Occupational Health support and </w:t>
            </w:r>
            <w:proofErr w:type="gramStart"/>
            <w:r w:rsidRPr="00C47DD7">
              <w:rPr>
                <w:rFonts w:ascii="Mulish" w:hAnsi="Mulish" w:cs="Arial"/>
                <w:sz w:val="16"/>
                <w:szCs w:val="16"/>
                <w:lang w:val="en-US"/>
              </w:rPr>
              <w:t>vaccinations</w:t>
            </w:r>
            <w:proofErr w:type="gramEnd"/>
          </w:p>
          <w:p w14:paraId="5E1C07F1" w14:textId="77777777" w:rsidR="00B95B0E" w:rsidRPr="00C47DD7" w:rsidRDefault="00B95B0E" w:rsidP="00B95B0E">
            <w:pPr>
              <w:pStyle w:val="ListParagraph"/>
              <w:numPr>
                <w:ilvl w:val="0"/>
                <w:numId w:val="20"/>
              </w:numPr>
              <w:spacing w:after="120"/>
              <w:rPr>
                <w:rFonts w:ascii="Mulish" w:hAnsi="Mulish" w:cs="Arial"/>
                <w:sz w:val="16"/>
                <w:szCs w:val="16"/>
                <w:lang w:val="en-US"/>
              </w:rPr>
            </w:pPr>
            <w:r w:rsidRPr="00C47DD7">
              <w:rPr>
                <w:rFonts w:ascii="Mulish" w:hAnsi="Mulish" w:cs="Arial"/>
                <w:sz w:val="16"/>
                <w:szCs w:val="16"/>
                <w:lang w:val="en-US"/>
              </w:rPr>
              <w:t>continued Professional Development, and annual Mental Wellbeing impact assessment.</w:t>
            </w:r>
          </w:p>
          <w:p w14:paraId="680965F7" w14:textId="77777777" w:rsidR="00B95B0E" w:rsidRPr="00C47DD7" w:rsidRDefault="00B95B0E" w:rsidP="00B95B0E">
            <w:pPr>
              <w:pStyle w:val="ListParagraph"/>
              <w:numPr>
                <w:ilvl w:val="0"/>
                <w:numId w:val="20"/>
              </w:numPr>
              <w:rPr>
                <w:rFonts w:ascii="Mulish" w:hAnsi="Mulish" w:cs="Arial"/>
                <w:sz w:val="16"/>
                <w:szCs w:val="16"/>
                <w:lang w:val="en-US"/>
              </w:rPr>
            </w:pPr>
            <w:r w:rsidRPr="00C47DD7">
              <w:rPr>
                <w:rFonts w:ascii="Mulish" w:hAnsi="Mulish" w:cs="Arial"/>
                <w:sz w:val="16"/>
                <w:szCs w:val="16"/>
                <w:lang w:val="en-US"/>
              </w:rPr>
              <w:t xml:space="preserve">Patient safety incidents recorded on Learning </w:t>
            </w:r>
            <w:proofErr w:type="gramStart"/>
            <w:r w:rsidRPr="00C47DD7">
              <w:rPr>
                <w:rFonts w:ascii="Mulish" w:hAnsi="Mulish" w:cs="Arial"/>
                <w:sz w:val="16"/>
                <w:szCs w:val="16"/>
                <w:lang w:val="en-US"/>
              </w:rPr>
              <w:t>From</w:t>
            </w:r>
            <w:proofErr w:type="gramEnd"/>
            <w:r w:rsidRPr="00C47DD7">
              <w:rPr>
                <w:rFonts w:ascii="Mulish" w:hAnsi="Mulish" w:cs="Arial"/>
                <w:sz w:val="16"/>
                <w:szCs w:val="16"/>
                <w:lang w:val="en-US"/>
              </w:rPr>
              <w:t xml:space="preserve"> Patient Safety Events (LFPSE)</w:t>
            </w:r>
          </w:p>
          <w:p w14:paraId="1A63FA1A" w14:textId="77777777" w:rsidR="00254C46" w:rsidRPr="00C47DD7" w:rsidRDefault="00B95B0E" w:rsidP="000F26CB">
            <w:pPr>
              <w:pStyle w:val="ListParagraph"/>
              <w:numPr>
                <w:ilvl w:val="0"/>
                <w:numId w:val="20"/>
              </w:numPr>
              <w:rPr>
                <w:rFonts w:ascii="Mulish" w:hAnsi="Mulish" w:cs="Arial"/>
                <w:sz w:val="16"/>
                <w:szCs w:val="16"/>
              </w:rPr>
            </w:pPr>
            <w:r w:rsidRPr="00C47DD7">
              <w:rPr>
                <w:rFonts w:ascii="Mulish" w:hAnsi="Mulish" w:cs="Arial"/>
                <w:sz w:val="16"/>
                <w:szCs w:val="16"/>
                <w:lang w:val="en-US"/>
              </w:rPr>
              <w:t>NHS Sussex incident Reporting</w:t>
            </w:r>
            <w:r w:rsidRPr="00C47DD7">
              <w:rPr>
                <w:rFonts w:ascii="Mulish" w:hAnsi="Mulish" w:cs="Arial"/>
                <w:sz w:val="16"/>
                <w:szCs w:val="16"/>
              </w:rPr>
              <w:t xml:space="preserve"> </w:t>
            </w:r>
            <w:hyperlink r:id="rId12">
              <w:r w:rsidRPr="00C47DD7">
                <w:rPr>
                  <w:rStyle w:val="Hyperlink"/>
                  <w:rFonts w:ascii="Mulish" w:hAnsi="Mulish" w:cs="Calibri"/>
                  <w:sz w:val="16"/>
                  <w:szCs w:val="16"/>
                </w:rPr>
                <w:t>20230202-Reporting-and-Investigation-Guidelines-for-Serious-Incidents-final.pdf (ics.nhs.uk)</w:t>
              </w:r>
            </w:hyperlink>
          </w:p>
          <w:p w14:paraId="7AB5ED76" w14:textId="77777777" w:rsidR="000F26CB" w:rsidRPr="00FB5439" w:rsidRDefault="000F26CB" w:rsidP="000F26CB">
            <w:pPr>
              <w:rPr>
                <w:rFonts w:ascii="Mulish" w:hAnsi="Mulish" w:cs="Arial"/>
                <w:sz w:val="20"/>
                <w:szCs w:val="20"/>
              </w:rPr>
            </w:pPr>
          </w:p>
          <w:p w14:paraId="3063C12D" w14:textId="77777777" w:rsidR="000F26CB" w:rsidRPr="00FB5439" w:rsidRDefault="000F26CB" w:rsidP="000F26CB">
            <w:pPr>
              <w:spacing w:after="120"/>
              <w:rPr>
                <w:rFonts w:ascii="Mulish" w:eastAsia="Aptos" w:hAnsi="Mulish" w:cs="Times New Roman"/>
                <w:b/>
                <w:kern w:val="2"/>
                <w:sz w:val="20"/>
                <w:szCs w:val="20"/>
                <w:lang w:val="en-US"/>
                <w14:ligatures w14:val="standardContextual"/>
              </w:rPr>
            </w:pPr>
            <w:r w:rsidRPr="00FB5439">
              <w:rPr>
                <w:rFonts w:ascii="Mulish" w:eastAsia="Aptos" w:hAnsi="Mulish" w:cs="Times New Roman"/>
                <w:b/>
                <w:kern w:val="2"/>
                <w:sz w:val="20"/>
                <w:szCs w:val="20"/>
                <w:lang w:val="en-US"/>
                <w14:ligatures w14:val="standardContextual"/>
              </w:rPr>
              <w:t>Compliance to applicable national standards (e.g. NICE)</w:t>
            </w:r>
          </w:p>
          <w:p w14:paraId="7DF6B82E" w14:textId="77777777" w:rsidR="000F26CB" w:rsidRPr="00FB5439" w:rsidRDefault="000F26CB" w:rsidP="00D425A4">
            <w:pPr>
              <w:rPr>
                <w:rFonts w:ascii="Mulish" w:eastAsia="Aptos" w:hAnsi="Mulish" w:cs="Times New Roman"/>
                <w:kern w:val="2"/>
                <w:sz w:val="20"/>
                <w:szCs w:val="20"/>
                <w:lang w:val="en-US"/>
                <w14:ligatures w14:val="standardContextual"/>
              </w:rPr>
            </w:pPr>
            <w:r w:rsidRPr="00FB5439">
              <w:rPr>
                <w:rFonts w:ascii="Mulish" w:eastAsia="Aptos" w:hAnsi="Mulish" w:cs="Times New Roman"/>
                <w:kern w:val="2"/>
                <w:sz w:val="20"/>
                <w:szCs w:val="20"/>
                <w:lang w:val="en-US"/>
                <w14:ligatures w14:val="standardContextual"/>
              </w:rPr>
              <w:lastRenderedPageBreak/>
              <w:t>The service is expected to comply with the following relevant NICE guidance and any successor or updated guidance issued during the contract:</w:t>
            </w:r>
          </w:p>
          <w:p w14:paraId="7D04BEEF" w14:textId="77777777" w:rsidR="000F26CB" w:rsidRPr="00C47DD7" w:rsidRDefault="002C5E7A" w:rsidP="00C47DD7">
            <w:pPr>
              <w:numPr>
                <w:ilvl w:val="0"/>
                <w:numId w:val="20"/>
              </w:numPr>
              <w:ind w:left="714" w:hanging="357"/>
              <w:rPr>
                <w:rFonts w:ascii="Mulish" w:eastAsia="Aptos" w:hAnsi="Mulish" w:cs="Times New Roman"/>
                <w:kern w:val="2"/>
                <w:sz w:val="16"/>
                <w:szCs w:val="16"/>
                <w:lang w:val="en-US"/>
                <w14:ligatures w14:val="standardContextual"/>
              </w:rPr>
            </w:pPr>
            <w:hyperlink r:id="rId13" w:history="1">
              <w:r w:rsidR="000F26CB" w:rsidRPr="00C47DD7">
                <w:rPr>
                  <w:rFonts w:ascii="Mulish" w:eastAsia="Aptos" w:hAnsi="Mulish" w:cs="Times New Roman"/>
                  <w:color w:val="467886"/>
                  <w:kern w:val="2"/>
                  <w:sz w:val="16"/>
                  <w:szCs w:val="16"/>
                  <w:u w:val="single"/>
                  <w:lang w:val="en-US"/>
                  <w14:ligatures w14:val="standardContextual"/>
                </w:rPr>
                <w:t>NG222: Depression in adults: treatment and management</w:t>
              </w:r>
            </w:hyperlink>
          </w:p>
          <w:p w14:paraId="3A1DCB57" w14:textId="77777777" w:rsidR="000F26CB" w:rsidRPr="00C47DD7" w:rsidRDefault="002C5E7A" w:rsidP="00C47DD7">
            <w:pPr>
              <w:numPr>
                <w:ilvl w:val="0"/>
                <w:numId w:val="20"/>
              </w:numPr>
              <w:ind w:left="714" w:hanging="357"/>
              <w:rPr>
                <w:rFonts w:ascii="Mulish" w:eastAsia="Aptos" w:hAnsi="Mulish" w:cs="Times New Roman"/>
                <w:kern w:val="2"/>
                <w:sz w:val="16"/>
                <w:szCs w:val="16"/>
                <w:lang w:val="en-US"/>
                <w14:ligatures w14:val="standardContextual"/>
              </w:rPr>
            </w:pPr>
            <w:hyperlink r:id="rId14" w:history="1">
              <w:r w:rsidR="000F26CB" w:rsidRPr="00C47DD7">
                <w:rPr>
                  <w:rFonts w:ascii="Mulish" w:eastAsia="Aptos" w:hAnsi="Mulish" w:cs="Times New Roman"/>
                  <w:color w:val="467886"/>
                  <w:kern w:val="2"/>
                  <w:sz w:val="16"/>
                  <w:szCs w:val="16"/>
                  <w:u w:val="single"/>
                  <w:lang w:val="en-US"/>
                  <w14:ligatures w14:val="standardContextual"/>
                </w:rPr>
                <w:t>NG225: Self-harm: assessment, management and preventing recurrence</w:t>
              </w:r>
            </w:hyperlink>
          </w:p>
          <w:p w14:paraId="240E8D77" w14:textId="77777777" w:rsidR="000F26CB" w:rsidRPr="00C47DD7" w:rsidRDefault="002C5E7A" w:rsidP="00C47DD7">
            <w:pPr>
              <w:numPr>
                <w:ilvl w:val="0"/>
                <w:numId w:val="20"/>
              </w:numPr>
              <w:ind w:left="714" w:hanging="357"/>
              <w:rPr>
                <w:rFonts w:ascii="Mulish" w:eastAsia="Aptos" w:hAnsi="Mulish" w:cs="Times New Roman"/>
                <w:kern w:val="2"/>
                <w:sz w:val="16"/>
                <w:szCs w:val="16"/>
                <w:lang w:val="en-US"/>
                <w14:ligatures w14:val="standardContextual"/>
              </w:rPr>
            </w:pPr>
            <w:hyperlink r:id="rId15" w:history="1">
              <w:r w:rsidR="000F26CB" w:rsidRPr="00C47DD7">
                <w:rPr>
                  <w:rFonts w:ascii="Mulish" w:eastAsia="Aptos" w:hAnsi="Mulish" w:cs="Times New Roman"/>
                  <w:color w:val="467886"/>
                  <w:kern w:val="2"/>
                  <w:sz w:val="16"/>
                  <w:szCs w:val="16"/>
                  <w:u w:val="single"/>
                  <w:lang w:val="en-US"/>
                  <w14:ligatures w14:val="standardContextual"/>
                </w:rPr>
                <w:t>NG66: Mental health of adults in contact with the criminal justice system</w:t>
              </w:r>
            </w:hyperlink>
          </w:p>
          <w:p w14:paraId="5D55E54C" w14:textId="77777777" w:rsidR="000F26CB" w:rsidRPr="00C47DD7" w:rsidRDefault="002C5E7A" w:rsidP="00C47DD7">
            <w:pPr>
              <w:numPr>
                <w:ilvl w:val="0"/>
                <w:numId w:val="20"/>
              </w:numPr>
              <w:ind w:left="714" w:hanging="357"/>
              <w:rPr>
                <w:rFonts w:ascii="Mulish" w:eastAsia="Aptos" w:hAnsi="Mulish" w:cs="Times New Roman"/>
                <w:kern w:val="2"/>
                <w:sz w:val="16"/>
                <w:szCs w:val="16"/>
                <w:lang w:val="en-US"/>
                <w14:ligatures w14:val="standardContextual"/>
              </w:rPr>
            </w:pPr>
            <w:hyperlink r:id="rId16" w:history="1">
              <w:r w:rsidR="000F26CB" w:rsidRPr="00C47DD7">
                <w:rPr>
                  <w:rFonts w:ascii="Mulish" w:eastAsia="Aptos" w:hAnsi="Mulish" w:cs="Times New Roman"/>
                  <w:color w:val="467886"/>
                  <w:kern w:val="2"/>
                  <w:sz w:val="16"/>
                  <w:szCs w:val="16"/>
                  <w:u w:val="single"/>
                  <w:lang w:val="en-US"/>
                  <w14:ligatures w14:val="standardContextual"/>
                </w:rPr>
                <w:t xml:space="preserve">NG54: Mental health problems in people with learning disabilities: prevention, </w:t>
              </w:r>
              <w:proofErr w:type="gramStart"/>
              <w:r w:rsidR="000F26CB" w:rsidRPr="00C47DD7">
                <w:rPr>
                  <w:rFonts w:ascii="Mulish" w:eastAsia="Aptos" w:hAnsi="Mulish" w:cs="Times New Roman"/>
                  <w:color w:val="467886"/>
                  <w:kern w:val="2"/>
                  <w:sz w:val="16"/>
                  <w:szCs w:val="16"/>
                  <w:u w:val="single"/>
                  <w:lang w:val="en-US"/>
                  <w14:ligatures w14:val="standardContextual"/>
                </w:rPr>
                <w:t>assessment</w:t>
              </w:r>
              <w:proofErr w:type="gramEnd"/>
              <w:r w:rsidR="000F26CB" w:rsidRPr="00C47DD7">
                <w:rPr>
                  <w:rFonts w:ascii="Mulish" w:eastAsia="Aptos" w:hAnsi="Mulish" w:cs="Times New Roman"/>
                  <w:color w:val="467886"/>
                  <w:kern w:val="2"/>
                  <w:sz w:val="16"/>
                  <w:szCs w:val="16"/>
                  <w:u w:val="single"/>
                  <w:lang w:val="en-US"/>
                  <w14:ligatures w14:val="standardContextual"/>
                </w:rPr>
                <w:t xml:space="preserve"> and management</w:t>
              </w:r>
            </w:hyperlink>
          </w:p>
          <w:p w14:paraId="434A70FF" w14:textId="77777777" w:rsidR="000F26CB" w:rsidRPr="00C47DD7" w:rsidRDefault="002C5E7A" w:rsidP="00C47DD7">
            <w:pPr>
              <w:numPr>
                <w:ilvl w:val="0"/>
                <w:numId w:val="20"/>
              </w:numPr>
              <w:ind w:left="714" w:hanging="357"/>
              <w:rPr>
                <w:rFonts w:ascii="Mulish" w:eastAsia="Aptos" w:hAnsi="Mulish" w:cs="Times New Roman"/>
                <w:kern w:val="2"/>
                <w:sz w:val="16"/>
                <w:szCs w:val="16"/>
                <w:lang w:val="en-US"/>
                <w14:ligatures w14:val="standardContextual"/>
              </w:rPr>
            </w:pPr>
            <w:hyperlink r:id="rId17" w:history="1">
              <w:r w:rsidR="000F26CB" w:rsidRPr="00C47DD7">
                <w:rPr>
                  <w:rFonts w:ascii="Mulish" w:eastAsia="Aptos" w:hAnsi="Mulish" w:cs="Times New Roman"/>
                  <w:color w:val="467886"/>
                  <w:kern w:val="2"/>
                  <w:sz w:val="16"/>
                  <w:szCs w:val="16"/>
                  <w:u w:val="single"/>
                  <w:lang w:val="en-US"/>
                  <w14:ligatures w14:val="standardContextual"/>
                </w:rPr>
                <w:t>CG91: Depression in adults with chronic physical health problem: recognition and management</w:t>
              </w:r>
            </w:hyperlink>
          </w:p>
          <w:p w14:paraId="19DDBF0E" w14:textId="77777777" w:rsidR="000F26CB" w:rsidRPr="00C47DD7" w:rsidRDefault="002C5E7A" w:rsidP="00C47DD7">
            <w:pPr>
              <w:numPr>
                <w:ilvl w:val="0"/>
                <w:numId w:val="20"/>
              </w:numPr>
              <w:ind w:left="714" w:hanging="357"/>
              <w:rPr>
                <w:rFonts w:ascii="Mulish" w:eastAsia="Aptos" w:hAnsi="Mulish" w:cs="Times New Roman"/>
                <w:kern w:val="2"/>
                <w:sz w:val="16"/>
                <w:szCs w:val="16"/>
                <w:lang w:val="en-US"/>
                <w14:ligatures w14:val="standardContextual"/>
              </w:rPr>
            </w:pPr>
            <w:hyperlink r:id="rId18" w:history="1">
              <w:r w:rsidR="000F26CB" w:rsidRPr="00C47DD7">
                <w:rPr>
                  <w:rFonts w:ascii="Mulish" w:eastAsia="Aptos" w:hAnsi="Mulish" w:cs="Times New Roman"/>
                  <w:color w:val="467886"/>
                  <w:kern w:val="2"/>
                  <w:sz w:val="16"/>
                  <w:szCs w:val="16"/>
                  <w:u w:val="single"/>
                  <w:lang w:val="en-US"/>
                  <w14:ligatures w14:val="standardContextual"/>
                </w:rPr>
                <w:t>CG136: Service User experience in adult mental health: improving the experience of care for people using adult NHS mental health services</w:t>
              </w:r>
            </w:hyperlink>
          </w:p>
          <w:p w14:paraId="6AF73C72" w14:textId="77777777" w:rsidR="000F26CB" w:rsidRPr="00C47DD7" w:rsidRDefault="002C5E7A" w:rsidP="00C47DD7">
            <w:pPr>
              <w:numPr>
                <w:ilvl w:val="0"/>
                <w:numId w:val="20"/>
              </w:numPr>
              <w:ind w:left="714" w:hanging="357"/>
              <w:rPr>
                <w:rFonts w:ascii="Mulish" w:eastAsia="Aptos" w:hAnsi="Mulish" w:cs="Times New Roman"/>
                <w:kern w:val="2"/>
                <w:sz w:val="16"/>
                <w:szCs w:val="16"/>
                <w:lang w:val="en-US"/>
                <w14:ligatures w14:val="standardContextual"/>
              </w:rPr>
            </w:pPr>
            <w:hyperlink r:id="rId19" w:history="1">
              <w:r w:rsidR="000F26CB" w:rsidRPr="00C47DD7">
                <w:rPr>
                  <w:rFonts w:ascii="Mulish" w:eastAsia="Aptos" w:hAnsi="Mulish" w:cs="Times New Roman"/>
                  <w:color w:val="467886"/>
                  <w:kern w:val="2"/>
                  <w:sz w:val="16"/>
                  <w:szCs w:val="16"/>
                  <w:u w:val="single"/>
                  <w:lang w:val="en-US"/>
                  <w14:ligatures w14:val="standardContextual"/>
                </w:rPr>
                <w:t>QS189: Suicide Prevention</w:t>
              </w:r>
            </w:hyperlink>
          </w:p>
          <w:p w14:paraId="29D6E2BE" w14:textId="77777777" w:rsidR="000F26CB" w:rsidRPr="00FB5439" w:rsidRDefault="000F26CB" w:rsidP="00D425A4">
            <w:pPr>
              <w:rPr>
                <w:rFonts w:ascii="Mulish" w:hAnsi="Mulish" w:cs="Arial"/>
                <w:b/>
                <w:bCs/>
                <w:sz w:val="20"/>
                <w:szCs w:val="20"/>
                <w:lang w:val="en-US"/>
              </w:rPr>
            </w:pPr>
            <w:r w:rsidRPr="00FB5439">
              <w:rPr>
                <w:rFonts w:ascii="Mulish" w:hAnsi="Mulish" w:cs="Arial"/>
                <w:b/>
                <w:bCs/>
                <w:sz w:val="20"/>
                <w:szCs w:val="20"/>
                <w:lang w:val="en-US"/>
              </w:rPr>
              <w:t>Data</w:t>
            </w:r>
          </w:p>
          <w:p w14:paraId="33C55A48" w14:textId="77777777" w:rsidR="000F26CB" w:rsidRPr="00FB5439" w:rsidRDefault="000F26CB" w:rsidP="000F26CB">
            <w:pPr>
              <w:pStyle w:val="ListParagraph"/>
              <w:numPr>
                <w:ilvl w:val="0"/>
                <w:numId w:val="20"/>
              </w:numPr>
              <w:spacing w:after="120"/>
              <w:rPr>
                <w:rFonts w:ascii="Mulish" w:hAnsi="Mulish" w:cs="Arial"/>
                <w:sz w:val="20"/>
                <w:szCs w:val="20"/>
                <w:lang w:val="en-US"/>
              </w:rPr>
            </w:pPr>
            <w:r w:rsidRPr="00FB5439">
              <w:rPr>
                <w:rFonts w:ascii="Mulish" w:hAnsi="Mulish" w:cs="Arial"/>
                <w:sz w:val="20"/>
                <w:szCs w:val="20"/>
                <w:lang w:val="en-US"/>
              </w:rPr>
              <w:t>Agree to submit data via a shared single recording system linked to Mental Health Dataset requirements.</w:t>
            </w:r>
          </w:p>
          <w:p w14:paraId="4C35A5DD" w14:textId="3D9C14B5" w:rsidR="00413D6B" w:rsidRPr="00FB5439" w:rsidRDefault="000F26CB" w:rsidP="00413D6B">
            <w:pPr>
              <w:pStyle w:val="ListParagraph"/>
              <w:numPr>
                <w:ilvl w:val="0"/>
                <w:numId w:val="20"/>
              </w:numPr>
              <w:spacing w:after="120"/>
              <w:rPr>
                <w:rFonts w:ascii="Mulish" w:hAnsi="Mulish" w:cs="Arial"/>
                <w:sz w:val="20"/>
                <w:szCs w:val="20"/>
                <w:lang w:val="en-US"/>
              </w:rPr>
            </w:pPr>
            <w:r w:rsidRPr="00FB5439">
              <w:rPr>
                <w:rFonts w:ascii="Mulish" w:hAnsi="Mulish" w:cs="Arial"/>
                <w:sz w:val="20"/>
                <w:szCs w:val="20"/>
                <w:lang w:val="en-US"/>
              </w:rPr>
              <w:t xml:space="preserve">Agree to work with the Lead Provider and the commissioner on the development of the Electronic Patient </w:t>
            </w:r>
          </w:p>
          <w:p w14:paraId="3E26F424" w14:textId="5EB4DDCE" w:rsidR="00FB5439" w:rsidRPr="00D425A4" w:rsidRDefault="00413D6B" w:rsidP="00D425A4">
            <w:pPr>
              <w:rPr>
                <w:rFonts w:ascii="Mulish" w:hAnsi="Mulish" w:cs="Arial"/>
                <w:b/>
                <w:bCs/>
                <w:sz w:val="20"/>
                <w:szCs w:val="20"/>
              </w:rPr>
            </w:pPr>
            <w:r w:rsidRPr="00D425A4">
              <w:rPr>
                <w:rFonts w:ascii="Mulish" w:hAnsi="Mulish" w:cs="Arial"/>
                <w:b/>
                <w:bCs/>
                <w:sz w:val="20"/>
                <w:szCs w:val="20"/>
                <w:lang w:val="en-US"/>
              </w:rPr>
              <w:t>Join Lead Provider Strategic Steering Group.</w:t>
            </w:r>
          </w:p>
        </w:tc>
        <w:tc>
          <w:tcPr>
            <w:tcW w:w="1386" w:type="dxa"/>
          </w:tcPr>
          <w:p w14:paraId="7770E529" w14:textId="77777777" w:rsidR="00254C46" w:rsidRPr="009A61E0" w:rsidRDefault="00254C46" w:rsidP="009A61E0">
            <w:pPr>
              <w:spacing w:after="120"/>
              <w:rPr>
                <w:rFonts w:ascii="Mulish" w:hAnsi="Mulish" w:cs="Arial"/>
              </w:rPr>
            </w:pPr>
          </w:p>
        </w:tc>
      </w:tr>
      <w:tr w:rsidR="00254C46" w:rsidRPr="009A61E0" w14:paraId="7F15B026" w14:textId="77777777" w:rsidTr="0BA0E2E9">
        <w:tc>
          <w:tcPr>
            <w:tcW w:w="1717" w:type="dxa"/>
          </w:tcPr>
          <w:p w14:paraId="45939F1B" w14:textId="77777777" w:rsidR="00254C46" w:rsidRPr="00D425A4" w:rsidRDefault="00254C46" w:rsidP="009A61E0">
            <w:pPr>
              <w:spacing w:after="120"/>
              <w:rPr>
                <w:rFonts w:ascii="Mulish" w:hAnsi="Mulish" w:cs="Arial"/>
                <w:b/>
                <w:bCs/>
                <w:sz w:val="20"/>
                <w:szCs w:val="20"/>
              </w:rPr>
            </w:pPr>
            <w:r w:rsidRPr="00D425A4">
              <w:rPr>
                <w:rFonts w:ascii="Mulish" w:hAnsi="Mulish" w:cs="Arial"/>
                <w:b/>
                <w:bCs/>
                <w:sz w:val="20"/>
                <w:szCs w:val="20"/>
              </w:rPr>
              <w:t>Partner Provider</w:t>
            </w:r>
          </w:p>
        </w:tc>
        <w:tc>
          <w:tcPr>
            <w:tcW w:w="1714" w:type="dxa"/>
          </w:tcPr>
          <w:p w14:paraId="4B4BA846" w14:textId="77777777" w:rsidR="00254C46" w:rsidRPr="00D425A4" w:rsidRDefault="00254C46" w:rsidP="009A61E0">
            <w:pPr>
              <w:spacing w:after="120"/>
              <w:rPr>
                <w:rFonts w:ascii="Mulish" w:hAnsi="Mulish" w:cs="Arial"/>
                <w:sz w:val="20"/>
                <w:szCs w:val="20"/>
              </w:rPr>
            </w:pPr>
            <w:r w:rsidRPr="00D425A4">
              <w:rPr>
                <w:rFonts w:ascii="Mulish" w:hAnsi="Mulish" w:cs="Arial"/>
                <w:sz w:val="20"/>
                <w:szCs w:val="20"/>
                <w:lang w:val="en-US"/>
              </w:rPr>
              <w:t xml:space="preserve">Provide distinct services or </w:t>
            </w:r>
            <w:proofErr w:type="gramStart"/>
            <w:r w:rsidRPr="00D425A4">
              <w:rPr>
                <w:rFonts w:ascii="Mulish" w:hAnsi="Mulish" w:cs="Arial"/>
                <w:sz w:val="20"/>
                <w:szCs w:val="20"/>
                <w:lang w:val="en-US"/>
              </w:rPr>
              <w:t>activities</w:t>
            </w:r>
            <w:proofErr w:type="gramEnd"/>
          </w:p>
          <w:p w14:paraId="30835AA0" w14:textId="77777777" w:rsidR="00254C46" w:rsidRPr="00D425A4" w:rsidRDefault="00254C46" w:rsidP="009A61E0">
            <w:pPr>
              <w:spacing w:after="120"/>
              <w:rPr>
                <w:rFonts w:ascii="Mulish" w:hAnsi="Mulish" w:cs="Arial"/>
                <w:sz w:val="20"/>
                <w:szCs w:val="20"/>
              </w:rPr>
            </w:pPr>
          </w:p>
        </w:tc>
        <w:tc>
          <w:tcPr>
            <w:tcW w:w="1890" w:type="dxa"/>
          </w:tcPr>
          <w:p w14:paraId="3A3873C2" w14:textId="40A4E44E" w:rsidR="00254C46" w:rsidRPr="00D425A4" w:rsidRDefault="008907DF" w:rsidP="009A61E0">
            <w:pPr>
              <w:spacing w:after="120"/>
              <w:rPr>
                <w:rFonts w:ascii="Mulish" w:hAnsi="Mulish" w:cs="Arial"/>
                <w:sz w:val="20"/>
                <w:szCs w:val="20"/>
              </w:rPr>
            </w:pPr>
            <w:r w:rsidRPr="00D425A4">
              <w:rPr>
                <w:rFonts w:ascii="Mulish" w:hAnsi="Mulish" w:cs="Arial"/>
                <w:sz w:val="20"/>
                <w:szCs w:val="20"/>
              </w:rPr>
              <w:t>G</w:t>
            </w:r>
            <w:r w:rsidR="00254C46" w:rsidRPr="00D425A4">
              <w:rPr>
                <w:rFonts w:ascii="Mulish" w:hAnsi="Mulish" w:cs="Arial"/>
                <w:sz w:val="20"/>
                <w:szCs w:val="20"/>
              </w:rPr>
              <w:t>rant</w:t>
            </w:r>
          </w:p>
        </w:tc>
        <w:tc>
          <w:tcPr>
            <w:tcW w:w="3920" w:type="dxa"/>
          </w:tcPr>
          <w:p w14:paraId="109E02CC" w14:textId="26395EEE" w:rsidR="007078D7" w:rsidRPr="00FB6EE7" w:rsidRDefault="00774D37" w:rsidP="009A61E0">
            <w:pPr>
              <w:spacing w:after="120"/>
              <w:rPr>
                <w:rFonts w:ascii="Mulish" w:hAnsi="Mulish" w:cs="Arial"/>
                <w:sz w:val="20"/>
                <w:szCs w:val="20"/>
                <w:lang w:val="en-US"/>
              </w:rPr>
            </w:pPr>
            <w:r w:rsidRPr="00FB6EE7">
              <w:rPr>
                <w:rFonts w:ascii="Mulish" w:hAnsi="Mulish" w:cs="Arial"/>
                <w:sz w:val="20"/>
                <w:szCs w:val="20"/>
                <w:lang w:val="en-US"/>
              </w:rPr>
              <w:t>L</w:t>
            </w:r>
            <w:r w:rsidR="007078D7" w:rsidRPr="00FB6EE7">
              <w:rPr>
                <w:rFonts w:ascii="Mulish" w:hAnsi="Mulish" w:cs="Arial"/>
                <w:sz w:val="20"/>
                <w:szCs w:val="20"/>
                <w:lang w:val="en-US"/>
              </w:rPr>
              <w:t>ighter level of contractual terms and requirements.</w:t>
            </w:r>
          </w:p>
          <w:p w14:paraId="45349613" w14:textId="1A8D3ADB" w:rsidR="000819A9" w:rsidRPr="00FB6EE7" w:rsidRDefault="007078D7" w:rsidP="009A61E0">
            <w:pPr>
              <w:spacing w:after="120"/>
              <w:rPr>
                <w:rFonts w:ascii="Mulish" w:hAnsi="Mulish" w:cs="Arial"/>
                <w:sz w:val="20"/>
                <w:szCs w:val="20"/>
                <w:lang w:val="en-US"/>
              </w:rPr>
            </w:pPr>
            <w:r w:rsidRPr="00FB6EE7">
              <w:rPr>
                <w:rFonts w:ascii="Mulish" w:hAnsi="Mulish" w:cs="Arial"/>
                <w:sz w:val="20"/>
                <w:szCs w:val="20"/>
                <w:lang w:val="en-US"/>
              </w:rPr>
              <w:t>Dependent on service offer - a</w:t>
            </w:r>
            <w:r w:rsidR="00254C46" w:rsidRPr="00FB6EE7">
              <w:rPr>
                <w:rFonts w:ascii="Mulish" w:hAnsi="Mulish" w:cs="Arial"/>
                <w:sz w:val="20"/>
                <w:szCs w:val="20"/>
                <w:lang w:val="en-US"/>
              </w:rPr>
              <w:t xml:space="preserve">gree to submit data </w:t>
            </w:r>
            <w:r w:rsidR="001E04F5" w:rsidRPr="00FB6EE7">
              <w:rPr>
                <w:rFonts w:ascii="Mulish" w:hAnsi="Mulish" w:cs="Arial"/>
                <w:sz w:val="20"/>
                <w:szCs w:val="20"/>
                <w:lang w:val="en-US"/>
              </w:rPr>
              <w:t xml:space="preserve">as required by </w:t>
            </w:r>
            <w:r w:rsidR="000819A9" w:rsidRPr="00FB6EE7">
              <w:rPr>
                <w:rFonts w:ascii="Mulish" w:hAnsi="Mulish" w:cs="Arial"/>
                <w:sz w:val="20"/>
                <w:szCs w:val="20"/>
                <w:lang w:val="en-US"/>
              </w:rPr>
              <w:t>commissioners</w:t>
            </w:r>
            <w:r w:rsidR="00656655" w:rsidRPr="00FB6EE7">
              <w:rPr>
                <w:rFonts w:ascii="Mulish" w:hAnsi="Mulish" w:cs="Arial"/>
                <w:sz w:val="20"/>
                <w:szCs w:val="20"/>
                <w:lang w:val="en-US"/>
              </w:rPr>
              <w:t>.</w:t>
            </w:r>
          </w:p>
          <w:p w14:paraId="22BDA5D5" w14:textId="5FA81E9A" w:rsidR="00254C46" w:rsidRPr="00D425A4" w:rsidRDefault="000819A9" w:rsidP="009A61E0">
            <w:pPr>
              <w:spacing w:after="120"/>
              <w:rPr>
                <w:rFonts w:ascii="Mulish" w:hAnsi="Mulish" w:cs="Arial"/>
                <w:b/>
                <w:bCs/>
                <w:sz w:val="20"/>
                <w:szCs w:val="20"/>
              </w:rPr>
            </w:pPr>
            <w:r w:rsidRPr="00D425A4">
              <w:rPr>
                <w:rFonts w:ascii="Mulish" w:hAnsi="Mulish" w:cs="Arial"/>
                <w:b/>
                <w:bCs/>
                <w:sz w:val="20"/>
                <w:szCs w:val="20"/>
              </w:rPr>
              <w:t>Join wider Lead Provider Partnership Group.</w:t>
            </w:r>
          </w:p>
        </w:tc>
        <w:tc>
          <w:tcPr>
            <w:tcW w:w="1386" w:type="dxa"/>
          </w:tcPr>
          <w:p w14:paraId="608F9360" w14:textId="77777777" w:rsidR="00254C46" w:rsidRPr="009A61E0" w:rsidRDefault="00254C46" w:rsidP="009A61E0">
            <w:pPr>
              <w:spacing w:after="120"/>
              <w:rPr>
                <w:rFonts w:ascii="Mulish" w:hAnsi="Mulish" w:cs="Arial"/>
              </w:rPr>
            </w:pPr>
          </w:p>
        </w:tc>
      </w:tr>
      <w:tr w:rsidR="00254C46" w:rsidRPr="009A61E0" w14:paraId="5EC89EF5" w14:textId="77777777" w:rsidTr="0BA0E2E9">
        <w:tc>
          <w:tcPr>
            <w:tcW w:w="1717" w:type="dxa"/>
          </w:tcPr>
          <w:p w14:paraId="7E139FAE" w14:textId="77777777" w:rsidR="00254C46" w:rsidRPr="00D425A4" w:rsidRDefault="00254C46" w:rsidP="009A61E0">
            <w:pPr>
              <w:spacing w:after="120"/>
              <w:rPr>
                <w:rFonts w:ascii="Mulish" w:hAnsi="Mulish" w:cs="Arial"/>
                <w:b/>
                <w:bCs/>
                <w:sz w:val="20"/>
                <w:szCs w:val="20"/>
              </w:rPr>
            </w:pPr>
            <w:r w:rsidRPr="00D425A4">
              <w:rPr>
                <w:rFonts w:ascii="Mulish" w:hAnsi="Mulish" w:cs="Arial"/>
                <w:b/>
                <w:bCs/>
                <w:sz w:val="20"/>
                <w:szCs w:val="20"/>
              </w:rPr>
              <w:t xml:space="preserve">Affiliate </w:t>
            </w:r>
          </w:p>
        </w:tc>
        <w:tc>
          <w:tcPr>
            <w:tcW w:w="1714" w:type="dxa"/>
          </w:tcPr>
          <w:p w14:paraId="51E1DC68" w14:textId="010BE85A" w:rsidR="00254C46" w:rsidRPr="00D425A4" w:rsidRDefault="00254C46" w:rsidP="009A61E0">
            <w:pPr>
              <w:spacing w:after="120"/>
              <w:rPr>
                <w:rFonts w:ascii="Mulish" w:hAnsi="Mulish" w:cs="Arial"/>
                <w:sz w:val="20"/>
                <w:szCs w:val="20"/>
              </w:rPr>
            </w:pPr>
            <w:r w:rsidRPr="00D425A4">
              <w:rPr>
                <w:rFonts w:ascii="Mulish" w:hAnsi="Mulish" w:cs="Arial"/>
                <w:sz w:val="20"/>
                <w:szCs w:val="20"/>
                <w:lang w:val="en-US"/>
              </w:rPr>
              <w:t xml:space="preserve">No direct funding, but pathway partner to complement the overall provision of mental health services across </w:t>
            </w:r>
            <w:r w:rsidR="006C7411" w:rsidRPr="00D425A4">
              <w:rPr>
                <w:rFonts w:ascii="Mulish" w:hAnsi="Mulish" w:cs="Arial"/>
                <w:sz w:val="20"/>
                <w:szCs w:val="20"/>
                <w:lang w:val="en-US"/>
              </w:rPr>
              <w:t xml:space="preserve">the footprint </w:t>
            </w:r>
          </w:p>
        </w:tc>
        <w:tc>
          <w:tcPr>
            <w:tcW w:w="1890" w:type="dxa"/>
          </w:tcPr>
          <w:p w14:paraId="60D167E8" w14:textId="77777777" w:rsidR="00254C46" w:rsidRPr="00D425A4" w:rsidRDefault="00254C46" w:rsidP="009A61E0">
            <w:pPr>
              <w:spacing w:after="120"/>
              <w:rPr>
                <w:rFonts w:ascii="Mulish" w:hAnsi="Mulish" w:cs="Arial"/>
                <w:sz w:val="20"/>
                <w:szCs w:val="20"/>
              </w:rPr>
            </w:pPr>
            <w:r w:rsidRPr="00D425A4">
              <w:rPr>
                <w:rFonts w:ascii="Mulish" w:hAnsi="Mulish" w:cs="Arial"/>
                <w:sz w:val="20"/>
                <w:szCs w:val="20"/>
              </w:rPr>
              <w:t>Memorandum of Understanding</w:t>
            </w:r>
          </w:p>
        </w:tc>
        <w:tc>
          <w:tcPr>
            <w:tcW w:w="3920" w:type="dxa"/>
          </w:tcPr>
          <w:p w14:paraId="5C8C1F39" w14:textId="774DF7C5" w:rsidR="00254C46" w:rsidRPr="00FB6EE7" w:rsidRDefault="00501788" w:rsidP="009A61E0">
            <w:pPr>
              <w:spacing w:after="120"/>
              <w:rPr>
                <w:rFonts w:ascii="Mulish" w:hAnsi="Mulish" w:cs="Arial"/>
                <w:sz w:val="20"/>
                <w:szCs w:val="20"/>
              </w:rPr>
            </w:pPr>
            <w:r w:rsidRPr="00FB6EE7">
              <w:rPr>
                <w:rFonts w:ascii="Mulish" w:hAnsi="Mulish" w:cs="Arial"/>
                <w:sz w:val="20"/>
                <w:szCs w:val="20"/>
              </w:rPr>
              <w:t xml:space="preserve">To agree to principles of </w:t>
            </w:r>
            <w:r w:rsidR="001E2AAA" w:rsidRPr="00FB6EE7">
              <w:rPr>
                <w:rFonts w:ascii="Mulish" w:hAnsi="Mulish" w:cs="Arial"/>
                <w:sz w:val="20"/>
                <w:szCs w:val="20"/>
              </w:rPr>
              <w:t xml:space="preserve">collaborative working and support </w:t>
            </w:r>
            <w:r w:rsidR="00A4649F" w:rsidRPr="00FB6EE7">
              <w:rPr>
                <w:rFonts w:ascii="Mulish" w:hAnsi="Mulish" w:cs="Arial"/>
                <w:sz w:val="20"/>
                <w:szCs w:val="20"/>
              </w:rPr>
              <w:t>improving client pathways to access services</w:t>
            </w:r>
            <w:r w:rsidR="00CB2FBF" w:rsidRPr="00FB6EE7">
              <w:rPr>
                <w:rFonts w:ascii="Mulish" w:hAnsi="Mulish" w:cs="Arial"/>
                <w:sz w:val="20"/>
                <w:szCs w:val="20"/>
              </w:rPr>
              <w:t>.</w:t>
            </w:r>
            <w:r w:rsidR="00A4649F" w:rsidRPr="00FB6EE7">
              <w:rPr>
                <w:rFonts w:ascii="Mulish" w:hAnsi="Mulish" w:cs="Arial"/>
                <w:sz w:val="20"/>
                <w:szCs w:val="20"/>
              </w:rPr>
              <w:t xml:space="preserve"> </w:t>
            </w:r>
          </w:p>
        </w:tc>
        <w:tc>
          <w:tcPr>
            <w:tcW w:w="1386" w:type="dxa"/>
          </w:tcPr>
          <w:p w14:paraId="0696B5C9" w14:textId="77777777" w:rsidR="00254C46" w:rsidRPr="009A61E0" w:rsidRDefault="00254C46" w:rsidP="009A61E0">
            <w:pPr>
              <w:spacing w:after="120"/>
              <w:rPr>
                <w:rFonts w:ascii="Mulish" w:hAnsi="Mulish" w:cs="Arial"/>
              </w:rPr>
            </w:pPr>
          </w:p>
        </w:tc>
      </w:tr>
    </w:tbl>
    <w:p w14:paraId="21E48500" w14:textId="77777777" w:rsidR="00254C46" w:rsidRPr="009A61E0" w:rsidRDefault="00254C46" w:rsidP="00317AEE">
      <w:pPr>
        <w:spacing w:after="0" w:line="240" w:lineRule="auto"/>
        <w:jc w:val="both"/>
        <w:rPr>
          <w:rFonts w:ascii="Mulish" w:hAnsi="Mulish" w:cs="Arial"/>
        </w:rPr>
      </w:pPr>
    </w:p>
    <w:tbl>
      <w:tblPr>
        <w:tblStyle w:val="TableGrid"/>
        <w:tblW w:w="10627" w:type="dxa"/>
        <w:tblLook w:val="04A0" w:firstRow="1" w:lastRow="0" w:firstColumn="1" w:lastColumn="0" w:noHBand="0" w:noVBand="1"/>
      </w:tblPr>
      <w:tblGrid>
        <w:gridCol w:w="10627"/>
      </w:tblGrid>
      <w:tr w:rsidR="00117D8B" w:rsidRPr="009A61E0" w14:paraId="4C50FDAF" w14:textId="77777777">
        <w:tc>
          <w:tcPr>
            <w:tcW w:w="10336" w:type="dxa"/>
          </w:tcPr>
          <w:p w14:paraId="78147543" w14:textId="77777777" w:rsidR="00117D8B" w:rsidRPr="009A61E0" w:rsidRDefault="00117D8B">
            <w:pPr>
              <w:spacing w:after="120"/>
              <w:jc w:val="both"/>
              <w:rPr>
                <w:rFonts w:ascii="Mulish" w:hAnsi="Mulish" w:cs="Arial"/>
              </w:rPr>
            </w:pPr>
            <w:r w:rsidRPr="009A61E0">
              <w:rPr>
                <w:rFonts w:ascii="Mulish" w:hAnsi="Mulish" w:cs="Arial"/>
              </w:rPr>
              <w:t>Any other comments that you would like to make:</w:t>
            </w:r>
          </w:p>
          <w:p w14:paraId="43E379DC" w14:textId="77777777" w:rsidR="00117D8B" w:rsidRPr="009A61E0" w:rsidRDefault="00117D8B">
            <w:pPr>
              <w:spacing w:after="120"/>
              <w:jc w:val="both"/>
              <w:rPr>
                <w:rFonts w:ascii="Mulish" w:hAnsi="Mulish" w:cs="Arial"/>
              </w:rPr>
            </w:pPr>
          </w:p>
          <w:p w14:paraId="08C6C3C4" w14:textId="77777777" w:rsidR="00117D8B" w:rsidRPr="009A61E0" w:rsidRDefault="00117D8B">
            <w:pPr>
              <w:spacing w:after="120"/>
              <w:jc w:val="both"/>
              <w:rPr>
                <w:rFonts w:ascii="Mulish" w:hAnsi="Mulish" w:cs="Arial"/>
              </w:rPr>
            </w:pPr>
          </w:p>
        </w:tc>
      </w:tr>
    </w:tbl>
    <w:p w14:paraId="58ABAA68" w14:textId="3A8C1304" w:rsidR="00254C46" w:rsidRPr="009A61E0" w:rsidRDefault="75526D4D" w:rsidP="00D425A4">
      <w:pPr>
        <w:spacing w:after="120" w:line="240" w:lineRule="auto"/>
        <w:rPr>
          <w:rFonts w:ascii="Mulish" w:hAnsi="Mulish" w:cs="Arial"/>
        </w:rPr>
      </w:pPr>
      <w:r w:rsidRPr="0BA0E2E9">
        <w:rPr>
          <w:rFonts w:ascii="Mulish" w:hAnsi="Mulish" w:cs="Arial"/>
        </w:rPr>
        <w:t>For any further queries or clarification, contact</w:t>
      </w:r>
      <w:r w:rsidR="00D425A4">
        <w:rPr>
          <w:rFonts w:ascii="Mulish" w:hAnsi="Mulish" w:cs="Arial"/>
        </w:rPr>
        <w:t xml:space="preserve">: </w:t>
      </w:r>
      <w:hyperlink r:id="rId20" w:history="1">
        <w:r w:rsidR="00317AEE" w:rsidRPr="000B3B61">
          <w:rPr>
            <w:rStyle w:val="Hyperlink"/>
            <w:rFonts w:ascii="Mulish" w:eastAsia="Mulish" w:hAnsi="Mulish" w:cs="Mulish"/>
          </w:rPr>
          <w:t>MHSSRecommissioning.SouthdownTender@southdown.org</w:t>
        </w:r>
      </w:hyperlink>
      <w:r w:rsidR="1A2B5B84" w:rsidRPr="0BA0E2E9">
        <w:rPr>
          <w:rFonts w:ascii="Mulish" w:eastAsia="Mulish" w:hAnsi="Mulish" w:cs="Mulish"/>
          <w:color w:val="000000" w:themeColor="text1"/>
        </w:rPr>
        <w:t xml:space="preserve"> </w:t>
      </w:r>
      <w:r w:rsidR="1A2B5B84" w:rsidRPr="0BA0E2E9">
        <w:rPr>
          <w:rFonts w:ascii="Mulish" w:eastAsia="Mulish" w:hAnsi="Mulish" w:cs="Mulish"/>
        </w:rPr>
        <w:t xml:space="preserve"> </w:t>
      </w:r>
    </w:p>
    <w:sectPr w:rsidR="00254C46" w:rsidRPr="009A61E0" w:rsidSect="00364837">
      <w:headerReference w:type="default" r:id="rId21"/>
      <w:footerReference w:type="default" r:id="rId22"/>
      <w:pgSz w:w="11906" w:h="16838"/>
      <w:pgMar w:top="567" w:right="851"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572E" w14:textId="77777777" w:rsidR="00483075" w:rsidRDefault="00483075" w:rsidP="00267241">
      <w:pPr>
        <w:spacing w:after="0" w:line="240" w:lineRule="auto"/>
      </w:pPr>
      <w:r>
        <w:separator/>
      </w:r>
    </w:p>
  </w:endnote>
  <w:endnote w:type="continuationSeparator" w:id="0">
    <w:p w14:paraId="55843471" w14:textId="77777777" w:rsidR="00483075" w:rsidRDefault="00483075" w:rsidP="00267241">
      <w:pPr>
        <w:spacing w:after="0" w:line="240" w:lineRule="auto"/>
      </w:pPr>
      <w:r>
        <w:continuationSeparator/>
      </w:r>
    </w:p>
  </w:endnote>
  <w:endnote w:type="continuationNotice" w:id="1">
    <w:p w14:paraId="6EB5D7E8" w14:textId="77777777" w:rsidR="00483075" w:rsidRDefault="00483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842965"/>
      <w:docPartObj>
        <w:docPartGallery w:val="Page Numbers (Bottom of Page)"/>
        <w:docPartUnique/>
      </w:docPartObj>
    </w:sdtPr>
    <w:sdtEndPr>
      <w:rPr>
        <w:noProof/>
      </w:rPr>
    </w:sdtEndPr>
    <w:sdtContent>
      <w:p w14:paraId="4C8B7885" w14:textId="285F96DE" w:rsidR="00F9010A" w:rsidRDefault="00F901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594336" w14:textId="77777777" w:rsidR="00F9010A" w:rsidRDefault="00F90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190F" w14:textId="77777777" w:rsidR="00483075" w:rsidRDefault="00483075" w:rsidP="00267241">
      <w:pPr>
        <w:spacing w:after="0" w:line="240" w:lineRule="auto"/>
      </w:pPr>
      <w:r>
        <w:separator/>
      </w:r>
    </w:p>
  </w:footnote>
  <w:footnote w:type="continuationSeparator" w:id="0">
    <w:p w14:paraId="68AFD563" w14:textId="77777777" w:rsidR="00483075" w:rsidRDefault="00483075" w:rsidP="00267241">
      <w:pPr>
        <w:spacing w:after="0" w:line="240" w:lineRule="auto"/>
      </w:pPr>
      <w:r>
        <w:continuationSeparator/>
      </w:r>
    </w:p>
  </w:footnote>
  <w:footnote w:type="continuationNotice" w:id="1">
    <w:p w14:paraId="00971D14" w14:textId="77777777" w:rsidR="00483075" w:rsidRDefault="004830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43D3" w14:textId="4883744C" w:rsidR="00267241" w:rsidRDefault="00267241">
    <w:pPr>
      <w:pStyle w:val="Header"/>
    </w:pPr>
  </w:p>
  <w:p w14:paraId="542ABCE9" w14:textId="77777777" w:rsidR="00267241" w:rsidRDefault="00267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C49"/>
    <w:multiLevelType w:val="multilevel"/>
    <w:tmpl w:val="D84A4E9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765A6"/>
    <w:multiLevelType w:val="multilevel"/>
    <w:tmpl w:val="1D140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A7440"/>
    <w:multiLevelType w:val="hybridMultilevel"/>
    <w:tmpl w:val="F4B2FA88"/>
    <w:lvl w:ilvl="0" w:tplc="656A0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466D"/>
    <w:multiLevelType w:val="hybridMultilevel"/>
    <w:tmpl w:val="E898B038"/>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D97E92"/>
    <w:multiLevelType w:val="hybridMultilevel"/>
    <w:tmpl w:val="F6327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2B70E9"/>
    <w:multiLevelType w:val="hybridMultilevel"/>
    <w:tmpl w:val="9652303A"/>
    <w:lvl w:ilvl="0" w:tplc="42D8C58C">
      <w:numFmt w:val="bullet"/>
      <w:lvlText w:val="-"/>
      <w:lvlJc w:val="left"/>
      <w:pPr>
        <w:ind w:left="720" w:hanging="360"/>
      </w:pPr>
      <w:rPr>
        <w:rFonts w:ascii="CG Times" w:eastAsia="Times New Roman" w:hAnsi="CG 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177F2"/>
    <w:multiLevelType w:val="multilevel"/>
    <w:tmpl w:val="1D140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1806AF"/>
    <w:multiLevelType w:val="multilevel"/>
    <w:tmpl w:val="1D140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CA1A82"/>
    <w:multiLevelType w:val="hybridMultilevel"/>
    <w:tmpl w:val="3F66B3EA"/>
    <w:lvl w:ilvl="0" w:tplc="656A0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94309"/>
    <w:multiLevelType w:val="hybridMultilevel"/>
    <w:tmpl w:val="D90C50B6"/>
    <w:lvl w:ilvl="0" w:tplc="4EBACDE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42BF4"/>
    <w:multiLevelType w:val="hybridMultilevel"/>
    <w:tmpl w:val="9EC68774"/>
    <w:lvl w:ilvl="0" w:tplc="0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90A3E2C"/>
    <w:multiLevelType w:val="hybridMultilevel"/>
    <w:tmpl w:val="8BD4B94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101DB6"/>
    <w:multiLevelType w:val="multilevel"/>
    <w:tmpl w:val="0A1C10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B76EED"/>
    <w:multiLevelType w:val="multilevel"/>
    <w:tmpl w:val="1D140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DA6077"/>
    <w:multiLevelType w:val="multilevel"/>
    <w:tmpl w:val="F8CE83F4"/>
    <w:lvl w:ilvl="0">
      <w:start w:val="1"/>
      <w:numFmt w:val="lowerLetter"/>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564387"/>
    <w:multiLevelType w:val="hybridMultilevel"/>
    <w:tmpl w:val="8904C1D8"/>
    <w:lvl w:ilvl="0" w:tplc="4EBACDE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DB5580"/>
    <w:multiLevelType w:val="hybridMultilevel"/>
    <w:tmpl w:val="AB0EAB74"/>
    <w:lvl w:ilvl="0" w:tplc="656A069A">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E3770B1"/>
    <w:multiLevelType w:val="hybridMultilevel"/>
    <w:tmpl w:val="F484F80C"/>
    <w:lvl w:ilvl="0" w:tplc="44668A0A">
      <w:start w:val="1"/>
      <w:numFmt w:val="lowerLetter"/>
      <w:lvlText w:val="%1."/>
      <w:lvlJc w:val="left"/>
      <w:pPr>
        <w:tabs>
          <w:tab w:val="num" w:pos="720"/>
        </w:tabs>
        <w:ind w:left="720" w:hanging="360"/>
      </w:pPr>
      <w:rPr>
        <w:sz w:val="20"/>
      </w:rPr>
    </w:lvl>
    <w:lvl w:ilvl="1" w:tplc="0BB439FC" w:tentative="1">
      <w:start w:val="1"/>
      <w:numFmt w:val="bullet"/>
      <w:lvlText w:val="o"/>
      <w:lvlJc w:val="left"/>
      <w:pPr>
        <w:tabs>
          <w:tab w:val="num" w:pos="1440"/>
        </w:tabs>
        <w:ind w:left="1440" w:hanging="360"/>
      </w:pPr>
      <w:rPr>
        <w:rFonts w:ascii="Courier New" w:hAnsi="Courier New" w:hint="default"/>
        <w:sz w:val="20"/>
      </w:rPr>
    </w:lvl>
    <w:lvl w:ilvl="2" w:tplc="0784CFFA" w:tentative="1">
      <w:start w:val="1"/>
      <w:numFmt w:val="bullet"/>
      <w:lvlText w:val=""/>
      <w:lvlJc w:val="left"/>
      <w:pPr>
        <w:tabs>
          <w:tab w:val="num" w:pos="2160"/>
        </w:tabs>
        <w:ind w:left="2160" w:hanging="360"/>
      </w:pPr>
      <w:rPr>
        <w:rFonts w:ascii="Wingdings" w:hAnsi="Wingdings" w:hint="default"/>
        <w:sz w:val="20"/>
      </w:rPr>
    </w:lvl>
    <w:lvl w:ilvl="3" w:tplc="62002494" w:tentative="1">
      <w:start w:val="1"/>
      <w:numFmt w:val="bullet"/>
      <w:lvlText w:val=""/>
      <w:lvlJc w:val="left"/>
      <w:pPr>
        <w:tabs>
          <w:tab w:val="num" w:pos="2880"/>
        </w:tabs>
        <w:ind w:left="2880" w:hanging="360"/>
      </w:pPr>
      <w:rPr>
        <w:rFonts w:ascii="Wingdings" w:hAnsi="Wingdings" w:hint="default"/>
        <w:sz w:val="20"/>
      </w:rPr>
    </w:lvl>
    <w:lvl w:ilvl="4" w:tplc="9F68F188" w:tentative="1">
      <w:start w:val="1"/>
      <w:numFmt w:val="bullet"/>
      <w:lvlText w:val=""/>
      <w:lvlJc w:val="left"/>
      <w:pPr>
        <w:tabs>
          <w:tab w:val="num" w:pos="3600"/>
        </w:tabs>
        <w:ind w:left="3600" w:hanging="360"/>
      </w:pPr>
      <w:rPr>
        <w:rFonts w:ascii="Wingdings" w:hAnsi="Wingdings" w:hint="default"/>
        <w:sz w:val="20"/>
      </w:rPr>
    </w:lvl>
    <w:lvl w:ilvl="5" w:tplc="98103D0C" w:tentative="1">
      <w:start w:val="1"/>
      <w:numFmt w:val="bullet"/>
      <w:lvlText w:val=""/>
      <w:lvlJc w:val="left"/>
      <w:pPr>
        <w:tabs>
          <w:tab w:val="num" w:pos="4320"/>
        </w:tabs>
        <w:ind w:left="4320" w:hanging="360"/>
      </w:pPr>
      <w:rPr>
        <w:rFonts w:ascii="Wingdings" w:hAnsi="Wingdings" w:hint="default"/>
        <w:sz w:val="20"/>
      </w:rPr>
    </w:lvl>
    <w:lvl w:ilvl="6" w:tplc="85BAA8E4" w:tentative="1">
      <w:start w:val="1"/>
      <w:numFmt w:val="bullet"/>
      <w:lvlText w:val=""/>
      <w:lvlJc w:val="left"/>
      <w:pPr>
        <w:tabs>
          <w:tab w:val="num" w:pos="5040"/>
        </w:tabs>
        <w:ind w:left="5040" w:hanging="360"/>
      </w:pPr>
      <w:rPr>
        <w:rFonts w:ascii="Wingdings" w:hAnsi="Wingdings" w:hint="default"/>
        <w:sz w:val="20"/>
      </w:rPr>
    </w:lvl>
    <w:lvl w:ilvl="7" w:tplc="E38AAD30" w:tentative="1">
      <w:start w:val="1"/>
      <w:numFmt w:val="bullet"/>
      <w:lvlText w:val=""/>
      <w:lvlJc w:val="left"/>
      <w:pPr>
        <w:tabs>
          <w:tab w:val="num" w:pos="5760"/>
        </w:tabs>
        <w:ind w:left="5760" w:hanging="360"/>
      </w:pPr>
      <w:rPr>
        <w:rFonts w:ascii="Wingdings" w:hAnsi="Wingdings" w:hint="default"/>
        <w:sz w:val="20"/>
      </w:rPr>
    </w:lvl>
    <w:lvl w:ilvl="8" w:tplc="A9EC498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0D1213"/>
    <w:multiLevelType w:val="hybridMultilevel"/>
    <w:tmpl w:val="386AB1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7B707CF"/>
    <w:multiLevelType w:val="multilevel"/>
    <w:tmpl w:val="1D140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7193312">
    <w:abstractNumId w:val="8"/>
  </w:num>
  <w:num w:numId="2" w16cid:durableId="402724739">
    <w:abstractNumId w:val="9"/>
  </w:num>
  <w:num w:numId="3" w16cid:durableId="1253275198">
    <w:abstractNumId w:val="2"/>
  </w:num>
  <w:num w:numId="4" w16cid:durableId="1774548688">
    <w:abstractNumId w:val="16"/>
  </w:num>
  <w:num w:numId="5" w16cid:durableId="1152061776">
    <w:abstractNumId w:val="15"/>
  </w:num>
  <w:num w:numId="6" w16cid:durableId="974990842">
    <w:abstractNumId w:val="12"/>
  </w:num>
  <w:num w:numId="7" w16cid:durableId="626087354">
    <w:abstractNumId w:val="7"/>
  </w:num>
  <w:num w:numId="8" w16cid:durableId="52701750">
    <w:abstractNumId w:val="1"/>
  </w:num>
  <w:num w:numId="9" w16cid:durableId="2114395492">
    <w:abstractNumId w:val="6"/>
  </w:num>
  <w:num w:numId="10" w16cid:durableId="968122299">
    <w:abstractNumId w:val="13"/>
  </w:num>
  <w:num w:numId="11" w16cid:durableId="1384014414">
    <w:abstractNumId w:val="17"/>
  </w:num>
  <w:num w:numId="12" w16cid:durableId="1555847332">
    <w:abstractNumId w:val="10"/>
  </w:num>
  <w:num w:numId="13" w16cid:durableId="150102615">
    <w:abstractNumId w:val="18"/>
  </w:num>
  <w:num w:numId="14" w16cid:durableId="356005877">
    <w:abstractNumId w:val="3"/>
  </w:num>
  <w:num w:numId="15" w16cid:durableId="926773176">
    <w:abstractNumId w:val="11"/>
  </w:num>
  <w:num w:numId="16" w16cid:durableId="909802660">
    <w:abstractNumId w:val="4"/>
  </w:num>
  <w:num w:numId="17" w16cid:durableId="1999921137">
    <w:abstractNumId w:val="19"/>
  </w:num>
  <w:num w:numId="18" w16cid:durableId="586304388">
    <w:abstractNumId w:val="0"/>
  </w:num>
  <w:num w:numId="19" w16cid:durableId="252203533">
    <w:abstractNumId w:val="14"/>
  </w:num>
  <w:num w:numId="20" w16cid:durableId="2028478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0A3"/>
    <w:rsid w:val="0000094A"/>
    <w:rsid w:val="00004957"/>
    <w:rsid w:val="00010595"/>
    <w:rsid w:val="00015E09"/>
    <w:rsid w:val="00020D8C"/>
    <w:rsid w:val="00022963"/>
    <w:rsid w:val="00023CF1"/>
    <w:rsid w:val="00024E48"/>
    <w:rsid w:val="00032870"/>
    <w:rsid w:val="00037879"/>
    <w:rsid w:val="00041639"/>
    <w:rsid w:val="00042C19"/>
    <w:rsid w:val="00052DE7"/>
    <w:rsid w:val="00056432"/>
    <w:rsid w:val="00057AC7"/>
    <w:rsid w:val="000622FD"/>
    <w:rsid w:val="00062FF0"/>
    <w:rsid w:val="000656AA"/>
    <w:rsid w:val="00070A76"/>
    <w:rsid w:val="00080C9F"/>
    <w:rsid w:val="000819A9"/>
    <w:rsid w:val="0009331A"/>
    <w:rsid w:val="000A0FAF"/>
    <w:rsid w:val="000A23BC"/>
    <w:rsid w:val="000A3109"/>
    <w:rsid w:val="000A7848"/>
    <w:rsid w:val="000B41C9"/>
    <w:rsid w:val="000C0449"/>
    <w:rsid w:val="000C055A"/>
    <w:rsid w:val="000C100C"/>
    <w:rsid w:val="000C281E"/>
    <w:rsid w:val="000C3F6F"/>
    <w:rsid w:val="000C4B04"/>
    <w:rsid w:val="000C5648"/>
    <w:rsid w:val="000C6496"/>
    <w:rsid w:val="000D1ECE"/>
    <w:rsid w:val="000D5DD1"/>
    <w:rsid w:val="000E4A98"/>
    <w:rsid w:val="000E7711"/>
    <w:rsid w:val="000F0DF5"/>
    <w:rsid w:val="000F1408"/>
    <w:rsid w:val="000F26CB"/>
    <w:rsid w:val="000F3BDD"/>
    <w:rsid w:val="000F3C5D"/>
    <w:rsid w:val="000F6057"/>
    <w:rsid w:val="001012F2"/>
    <w:rsid w:val="00111E6B"/>
    <w:rsid w:val="0011251E"/>
    <w:rsid w:val="00117D8B"/>
    <w:rsid w:val="00121B77"/>
    <w:rsid w:val="00131873"/>
    <w:rsid w:val="0013223F"/>
    <w:rsid w:val="00136019"/>
    <w:rsid w:val="00137628"/>
    <w:rsid w:val="00141CE9"/>
    <w:rsid w:val="00142D06"/>
    <w:rsid w:val="0015169D"/>
    <w:rsid w:val="001520C2"/>
    <w:rsid w:val="0017279D"/>
    <w:rsid w:val="0018385C"/>
    <w:rsid w:val="001955BF"/>
    <w:rsid w:val="00196B99"/>
    <w:rsid w:val="001A140C"/>
    <w:rsid w:val="001A16F1"/>
    <w:rsid w:val="001A61CA"/>
    <w:rsid w:val="001B5A4E"/>
    <w:rsid w:val="001C2DB5"/>
    <w:rsid w:val="001C37E1"/>
    <w:rsid w:val="001C7826"/>
    <w:rsid w:val="001D4CAE"/>
    <w:rsid w:val="001E04F5"/>
    <w:rsid w:val="001E2AAA"/>
    <w:rsid w:val="001E2E11"/>
    <w:rsid w:val="001E3108"/>
    <w:rsid w:val="001F4257"/>
    <w:rsid w:val="001F772C"/>
    <w:rsid w:val="001F7D2E"/>
    <w:rsid w:val="00201800"/>
    <w:rsid w:val="00205017"/>
    <w:rsid w:val="002175C3"/>
    <w:rsid w:val="00221869"/>
    <w:rsid w:val="00222A84"/>
    <w:rsid w:val="0022416F"/>
    <w:rsid w:val="00227FAB"/>
    <w:rsid w:val="002308CE"/>
    <w:rsid w:val="002316EA"/>
    <w:rsid w:val="00235B3C"/>
    <w:rsid w:val="00236B29"/>
    <w:rsid w:val="0024275D"/>
    <w:rsid w:val="002431DB"/>
    <w:rsid w:val="00254065"/>
    <w:rsid w:val="00254C46"/>
    <w:rsid w:val="00255C92"/>
    <w:rsid w:val="002610F3"/>
    <w:rsid w:val="002657D6"/>
    <w:rsid w:val="00267241"/>
    <w:rsid w:val="0027737F"/>
    <w:rsid w:val="00284336"/>
    <w:rsid w:val="00297DB9"/>
    <w:rsid w:val="002A1240"/>
    <w:rsid w:val="002A399F"/>
    <w:rsid w:val="002B0636"/>
    <w:rsid w:val="002B55EE"/>
    <w:rsid w:val="002B77F0"/>
    <w:rsid w:val="002C3B87"/>
    <w:rsid w:val="002C5E7A"/>
    <w:rsid w:val="002D5C50"/>
    <w:rsid w:val="002D754E"/>
    <w:rsid w:val="002E0DDC"/>
    <w:rsid w:val="002F44AC"/>
    <w:rsid w:val="00300FB6"/>
    <w:rsid w:val="00301BC3"/>
    <w:rsid w:val="00317753"/>
    <w:rsid w:val="00317AEE"/>
    <w:rsid w:val="0032709B"/>
    <w:rsid w:val="003341E6"/>
    <w:rsid w:val="00340298"/>
    <w:rsid w:val="00341A10"/>
    <w:rsid w:val="00341BFE"/>
    <w:rsid w:val="00342D00"/>
    <w:rsid w:val="00344899"/>
    <w:rsid w:val="003474D7"/>
    <w:rsid w:val="003476B7"/>
    <w:rsid w:val="00356AB7"/>
    <w:rsid w:val="00357801"/>
    <w:rsid w:val="003618BB"/>
    <w:rsid w:val="00364837"/>
    <w:rsid w:val="00372FB3"/>
    <w:rsid w:val="003770E0"/>
    <w:rsid w:val="003803D3"/>
    <w:rsid w:val="00381C51"/>
    <w:rsid w:val="00383B79"/>
    <w:rsid w:val="0038519B"/>
    <w:rsid w:val="00385579"/>
    <w:rsid w:val="003A221D"/>
    <w:rsid w:val="003A5525"/>
    <w:rsid w:val="003B276E"/>
    <w:rsid w:val="003C5A76"/>
    <w:rsid w:val="003D00F5"/>
    <w:rsid w:val="003E54B9"/>
    <w:rsid w:val="003F3239"/>
    <w:rsid w:val="00402618"/>
    <w:rsid w:val="004028C6"/>
    <w:rsid w:val="00403658"/>
    <w:rsid w:val="00410AF9"/>
    <w:rsid w:val="004116AD"/>
    <w:rsid w:val="00413D6B"/>
    <w:rsid w:val="00415FB5"/>
    <w:rsid w:val="00416ADC"/>
    <w:rsid w:val="004177B6"/>
    <w:rsid w:val="00422C07"/>
    <w:rsid w:val="0043218F"/>
    <w:rsid w:val="00434A1F"/>
    <w:rsid w:val="00434B54"/>
    <w:rsid w:val="00436B4A"/>
    <w:rsid w:val="00440FE8"/>
    <w:rsid w:val="0044196C"/>
    <w:rsid w:val="00443E24"/>
    <w:rsid w:val="00444121"/>
    <w:rsid w:val="004473E6"/>
    <w:rsid w:val="00450FF4"/>
    <w:rsid w:val="004616BD"/>
    <w:rsid w:val="00467E13"/>
    <w:rsid w:val="00477E7B"/>
    <w:rsid w:val="00483075"/>
    <w:rsid w:val="00483C56"/>
    <w:rsid w:val="00485DB4"/>
    <w:rsid w:val="004933E1"/>
    <w:rsid w:val="004944F0"/>
    <w:rsid w:val="004A4D13"/>
    <w:rsid w:val="004B4113"/>
    <w:rsid w:val="004D1B43"/>
    <w:rsid w:val="004D2F6D"/>
    <w:rsid w:val="004D465C"/>
    <w:rsid w:val="004E6C77"/>
    <w:rsid w:val="0050144E"/>
    <w:rsid w:val="00501627"/>
    <w:rsid w:val="00501788"/>
    <w:rsid w:val="00504D38"/>
    <w:rsid w:val="00512C94"/>
    <w:rsid w:val="00515CD8"/>
    <w:rsid w:val="005169A1"/>
    <w:rsid w:val="0052145A"/>
    <w:rsid w:val="00530A5B"/>
    <w:rsid w:val="005423D1"/>
    <w:rsid w:val="00547516"/>
    <w:rsid w:val="00547540"/>
    <w:rsid w:val="005540D3"/>
    <w:rsid w:val="0055549E"/>
    <w:rsid w:val="005554E6"/>
    <w:rsid w:val="005567E6"/>
    <w:rsid w:val="00560DEE"/>
    <w:rsid w:val="00561662"/>
    <w:rsid w:val="005620D1"/>
    <w:rsid w:val="0056216A"/>
    <w:rsid w:val="00567F69"/>
    <w:rsid w:val="005734AF"/>
    <w:rsid w:val="00574059"/>
    <w:rsid w:val="005753A9"/>
    <w:rsid w:val="005814BA"/>
    <w:rsid w:val="00584DA7"/>
    <w:rsid w:val="00587EF8"/>
    <w:rsid w:val="00591A55"/>
    <w:rsid w:val="00596A4F"/>
    <w:rsid w:val="00596EA1"/>
    <w:rsid w:val="00597297"/>
    <w:rsid w:val="005A077E"/>
    <w:rsid w:val="005A1215"/>
    <w:rsid w:val="005A7A25"/>
    <w:rsid w:val="005A7A74"/>
    <w:rsid w:val="005A7D99"/>
    <w:rsid w:val="005B1172"/>
    <w:rsid w:val="005C1EB8"/>
    <w:rsid w:val="005D4251"/>
    <w:rsid w:val="005D4FBC"/>
    <w:rsid w:val="005E3CA7"/>
    <w:rsid w:val="005E7336"/>
    <w:rsid w:val="005F1915"/>
    <w:rsid w:val="005F6210"/>
    <w:rsid w:val="006075F3"/>
    <w:rsid w:val="006108AD"/>
    <w:rsid w:val="00613836"/>
    <w:rsid w:val="00617AAE"/>
    <w:rsid w:val="00617C50"/>
    <w:rsid w:val="00626C17"/>
    <w:rsid w:val="006304B4"/>
    <w:rsid w:val="006327FC"/>
    <w:rsid w:val="00633535"/>
    <w:rsid w:val="006375A1"/>
    <w:rsid w:val="00646B6A"/>
    <w:rsid w:val="0065014B"/>
    <w:rsid w:val="006551DE"/>
    <w:rsid w:val="00656655"/>
    <w:rsid w:val="00661A1B"/>
    <w:rsid w:val="006643B8"/>
    <w:rsid w:val="00665C32"/>
    <w:rsid w:val="006714EC"/>
    <w:rsid w:val="00673759"/>
    <w:rsid w:val="006752D7"/>
    <w:rsid w:val="0068219D"/>
    <w:rsid w:val="00683CCD"/>
    <w:rsid w:val="00683E66"/>
    <w:rsid w:val="00684BFB"/>
    <w:rsid w:val="00687C8D"/>
    <w:rsid w:val="00695DE3"/>
    <w:rsid w:val="006A4364"/>
    <w:rsid w:val="006A6A93"/>
    <w:rsid w:val="006A6C82"/>
    <w:rsid w:val="006C2C31"/>
    <w:rsid w:val="006C7411"/>
    <w:rsid w:val="006D027D"/>
    <w:rsid w:val="006D7380"/>
    <w:rsid w:val="006E300E"/>
    <w:rsid w:val="006E46BE"/>
    <w:rsid w:val="006F18DA"/>
    <w:rsid w:val="006F2629"/>
    <w:rsid w:val="006F3502"/>
    <w:rsid w:val="007078D7"/>
    <w:rsid w:val="007219B7"/>
    <w:rsid w:val="00722466"/>
    <w:rsid w:val="00725A09"/>
    <w:rsid w:val="007277E3"/>
    <w:rsid w:val="00731E1F"/>
    <w:rsid w:val="00737050"/>
    <w:rsid w:val="00741A9D"/>
    <w:rsid w:val="00743C19"/>
    <w:rsid w:val="007471F4"/>
    <w:rsid w:val="00753DD8"/>
    <w:rsid w:val="00756094"/>
    <w:rsid w:val="0075622A"/>
    <w:rsid w:val="007600DF"/>
    <w:rsid w:val="007614F8"/>
    <w:rsid w:val="00762BC9"/>
    <w:rsid w:val="007643C5"/>
    <w:rsid w:val="00774D37"/>
    <w:rsid w:val="00781746"/>
    <w:rsid w:val="00791497"/>
    <w:rsid w:val="00791CD5"/>
    <w:rsid w:val="00795722"/>
    <w:rsid w:val="00797A11"/>
    <w:rsid w:val="007A0EFB"/>
    <w:rsid w:val="007A344B"/>
    <w:rsid w:val="007A3649"/>
    <w:rsid w:val="007A5947"/>
    <w:rsid w:val="007A6A55"/>
    <w:rsid w:val="007B0FEB"/>
    <w:rsid w:val="007B2FE0"/>
    <w:rsid w:val="007C1EA2"/>
    <w:rsid w:val="007C329F"/>
    <w:rsid w:val="007C4A79"/>
    <w:rsid w:val="007E2CE1"/>
    <w:rsid w:val="007E45C1"/>
    <w:rsid w:val="007E4CD2"/>
    <w:rsid w:val="007F4BC5"/>
    <w:rsid w:val="007F698F"/>
    <w:rsid w:val="008016B1"/>
    <w:rsid w:val="00805C0E"/>
    <w:rsid w:val="0080642F"/>
    <w:rsid w:val="0080793E"/>
    <w:rsid w:val="00810127"/>
    <w:rsid w:val="00810CCC"/>
    <w:rsid w:val="00811784"/>
    <w:rsid w:val="008139B6"/>
    <w:rsid w:val="008213A2"/>
    <w:rsid w:val="00822CEB"/>
    <w:rsid w:val="00825565"/>
    <w:rsid w:val="00825819"/>
    <w:rsid w:val="00830A7F"/>
    <w:rsid w:val="008329F5"/>
    <w:rsid w:val="008360A3"/>
    <w:rsid w:val="00836343"/>
    <w:rsid w:val="00842212"/>
    <w:rsid w:val="008423AC"/>
    <w:rsid w:val="00842D73"/>
    <w:rsid w:val="008430FD"/>
    <w:rsid w:val="00847C8E"/>
    <w:rsid w:val="00852FEA"/>
    <w:rsid w:val="00855537"/>
    <w:rsid w:val="00860D1C"/>
    <w:rsid w:val="008639BF"/>
    <w:rsid w:val="00863D57"/>
    <w:rsid w:val="008717C4"/>
    <w:rsid w:val="00876FA4"/>
    <w:rsid w:val="008770E1"/>
    <w:rsid w:val="00880A7F"/>
    <w:rsid w:val="00881670"/>
    <w:rsid w:val="008857CF"/>
    <w:rsid w:val="008907DF"/>
    <w:rsid w:val="008915C2"/>
    <w:rsid w:val="00893B4B"/>
    <w:rsid w:val="0089655A"/>
    <w:rsid w:val="00896DC9"/>
    <w:rsid w:val="00897B84"/>
    <w:rsid w:val="00897C43"/>
    <w:rsid w:val="008B2707"/>
    <w:rsid w:val="008D1904"/>
    <w:rsid w:val="008D3944"/>
    <w:rsid w:val="008D7AC4"/>
    <w:rsid w:val="008E7C03"/>
    <w:rsid w:val="008F1A1F"/>
    <w:rsid w:val="008F2CE3"/>
    <w:rsid w:val="008F4CF6"/>
    <w:rsid w:val="008F63B4"/>
    <w:rsid w:val="008F742B"/>
    <w:rsid w:val="00904379"/>
    <w:rsid w:val="0090644B"/>
    <w:rsid w:val="00915266"/>
    <w:rsid w:val="00915DAF"/>
    <w:rsid w:val="00917008"/>
    <w:rsid w:val="00920F01"/>
    <w:rsid w:val="009302D1"/>
    <w:rsid w:val="009335EC"/>
    <w:rsid w:val="00935A67"/>
    <w:rsid w:val="00945383"/>
    <w:rsid w:val="00945DA9"/>
    <w:rsid w:val="00946F81"/>
    <w:rsid w:val="00956619"/>
    <w:rsid w:val="0096420F"/>
    <w:rsid w:val="00964A06"/>
    <w:rsid w:val="00966C83"/>
    <w:rsid w:val="009700AB"/>
    <w:rsid w:val="009718D0"/>
    <w:rsid w:val="00971934"/>
    <w:rsid w:val="00974A3E"/>
    <w:rsid w:val="0097588C"/>
    <w:rsid w:val="0097673A"/>
    <w:rsid w:val="00976A61"/>
    <w:rsid w:val="00990DB7"/>
    <w:rsid w:val="00996C53"/>
    <w:rsid w:val="009A5C1A"/>
    <w:rsid w:val="009A61E0"/>
    <w:rsid w:val="009B6774"/>
    <w:rsid w:val="009C3223"/>
    <w:rsid w:val="009D4716"/>
    <w:rsid w:val="009D5603"/>
    <w:rsid w:val="009D7A18"/>
    <w:rsid w:val="009E0454"/>
    <w:rsid w:val="009E3D60"/>
    <w:rsid w:val="009E5A6B"/>
    <w:rsid w:val="009E754B"/>
    <w:rsid w:val="009F0E6E"/>
    <w:rsid w:val="009F42AD"/>
    <w:rsid w:val="009F5F30"/>
    <w:rsid w:val="009F78CF"/>
    <w:rsid w:val="00A03502"/>
    <w:rsid w:val="00A05A9E"/>
    <w:rsid w:val="00A05C70"/>
    <w:rsid w:val="00A06D36"/>
    <w:rsid w:val="00A1011B"/>
    <w:rsid w:val="00A114F3"/>
    <w:rsid w:val="00A2335B"/>
    <w:rsid w:val="00A25955"/>
    <w:rsid w:val="00A31551"/>
    <w:rsid w:val="00A34D7C"/>
    <w:rsid w:val="00A3552A"/>
    <w:rsid w:val="00A40A9B"/>
    <w:rsid w:val="00A41490"/>
    <w:rsid w:val="00A428F1"/>
    <w:rsid w:val="00A42D2E"/>
    <w:rsid w:val="00A443FF"/>
    <w:rsid w:val="00A4649F"/>
    <w:rsid w:val="00A540DD"/>
    <w:rsid w:val="00A65C41"/>
    <w:rsid w:val="00A70B8E"/>
    <w:rsid w:val="00A740DE"/>
    <w:rsid w:val="00A759F7"/>
    <w:rsid w:val="00A81A29"/>
    <w:rsid w:val="00A85DC7"/>
    <w:rsid w:val="00A87DC8"/>
    <w:rsid w:val="00A92A0E"/>
    <w:rsid w:val="00A97BAE"/>
    <w:rsid w:val="00AA06F2"/>
    <w:rsid w:val="00AA1932"/>
    <w:rsid w:val="00AA646F"/>
    <w:rsid w:val="00AB47EA"/>
    <w:rsid w:val="00AB5941"/>
    <w:rsid w:val="00AC3D65"/>
    <w:rsid w:val="00AC4807"/>
    <w:rsid w:val="00AC5779"/>
    <w:rsid w:val="00AD14D5"/>
    <w:rsid w:val="00AD42E3"/>
    <w:rsid w:val="00AD62C2"/>
    <w:rsid w:val="00AE05DD"/>
    <w:rsid w:val="00AE2633"/>
    <w:rsid w:val="00AE283B"/>
    <w:rsid w:val="00AE3FC6"/>
    <w:rsid w:val="00AE5F67"/>
    <w:rsid w:val="00AF0A2F"/>
    <w:rsid w:val="00AF21A3"/>
    <w:rsid w:val="00AF2694"/>
    <w:rsid w:val="00AF2924"/>
    <w:rsid w:val="00B1013B"/>
    <w:rsid w:val="00B10F4B"/>
    <w:rsid w:val="00B11D88"/>
    <w:rsid w:val="00B12C97"/>
    <w:rsid w:val="00B13053"/>
    <w:rsid w:val="00B15E6F"/>
    <w:rsid w:val="00B1654D"/>
    <w:rsid w:val="00B166CA"/>
    <w:rsid w:val="00B2239D"/>
    <w:rsid w:val="00B23846"/>
    <w:rsid w:val="00B25BE9"/>
    <w:rsid w:val="00B301E9"/>
    <w:rsid w:val="00B3044E"/>
    <w:rsid w:val="00B451CE"/>
    <w:rsid w:val="00B51F56"/>
    <w:rsid w:val="00B546AF"/>
    <w:rsid w:val="00B54EA8"/>
    <w:rsid w:val="00B6040E"/>
    <w:rsid w:val="00B60681"/>
    <w:rsid w:val="00B62B42"/>
    <w:rsid w:val="00B63D10"/>
    <w:rsid w:val="00B6541C"/>
    <w:rsid w:val="00B754CB"/>
    <w:rsid w:val="00B847D0"/>
    <w:rsid w:val="00B84C80"/>
    <w:rsid w:val="00B911D5"/>
    <w:rsid w:val="00B928D2"/>
    <w:rsid w:val="00B95B0E"/>
    <w:rsid w:val="00BB61FF"/>
    <w:rsid w:val="00BB6E00"/>
    <w:rsid w:val="00BC0738"/>
    <w:rsid w:val="00BC0F82"/>
    <w:rsid w:val="00BC3D27"/>
    <w:rsid w:val="00BC7135"/>
    <w:rsid w:val="00BC7487"/>
    <w:rsid w:val="00BD1407"/>
    <w:rsid w:val="00BD21B8"/>
    <w:rsid w:val="00BD532D"/>
    <w:rsid w:val="00BE0263"/>
    <w:rsid w:val="00BE33F4"/>
    <w:rsid w:val="00BE48C8"/>
    <w:rsid w:val="00BE583F"/>
    <w:rsid w:val="00BF27C3"/>
    <w:rsid w:val="00BF7863"/>
    <w:rsid w:val="00C00F83"/>
    <w:rsid w:val="00C04638"/>
    <w:rsid w:val="00C10A90"/>
    <w:rsid w:val="00C13C15"/>
    <w:rsid w:val="00C2030A"/>
    <w:rsid w:val="00C27B51"/>
    <w:rsid w:val="00C310B2"/>
    <w:rsid w:val="00C3348B"/>
    <w:rsid w:val="00C355D0"/>
    <w:rsid w:val="00C45849"/>
    <w:rsid w:val="00C47393"/>
    <w:rsid w:val="00C47DD7"/>
    <w:rsid w:val="00C50CAA"/>
    <w:rsid w:val="00C57322"/>
    <w:rsid w:val="00C6321F"/>
    <w:rsid w:val="00C637E5"/>
    <w:rsid w:val="00C65A42"/>
    <w:rsid w:val="00C71FBD"/>
    <w:rsid w:val="00C8114A"/>
    <w:rsid w:val="00C873CB"/>
    <w:rsid w:val="00C87906"/>
    <w:rsid w:val="00C91309"/>
    <w:rsid w:val="00CA1824"/>
    <w:rsid w:val="00CA40CF"/>
    <w:rsid w:val="00CA41E9"/>
    <w:rsid w:val="00CB2FBF"/>
    <w:rsid w:val="00CB4BC8"/>
    <w:rsid w:val="00CB6F5E"/>
    <w:rsid w:val="00CC1C56"/>
    <w:rsid w:val="00CC4B81"/>
    <w:rsid w:val="00CD24FF"/>
    <w:rsid w:val="00CD3596"/>
    <w:rsid w:val="00CD3E5C"/>
    <w:rsid w:val="00CD4C4E"/>
    <w:rsid w:val="00CE2700"/>
    <w:rsid w:val="00CE79D7"/>
    <w:rsid w:val="00CF19F8"/>
    <w:rsid w:val="00CF6B91"/>
    <w:rsid w:val="00D00792"/>
    <w:rsid w:val="00D03F05"/>
    <w:rsid w:val="00D05913"/>
    <w:rsid w:val="00D125FD"/>
    <w:rsid w:val="00D23FB5"/>
    <w:rsid w:val="00D26717"/>
    <w:rsid w:val="00D26F1F"/>
    <w:rsid w:val="00D3715F"/>
    <w:rsid w:val="00D40181"/>
    <w:rsid w:val="00D425A4"/>
    <w:rsid w:val="00D541AB"/>
    <w:rsid w:val="00D5740E"/>
    <w:rsid w:val="00D63592"/>
    <w:rsid w:val="00D640F4"/>
    <w:rsid w:val="00D74D8D"/>
    <w:rsid w:val="00D80180"/>
    <w:rsid w:val="00D928B1"/>
    <w:rsid w:val="00DA256B"/>
    <w:rsid w:val="00DA6074"/>
    <w:rsid w:val="00DA77DD"/>
    <w:rsid w:val="00DB0C70"/>
    <w:rsid w:val="00DB53E5"/>
    <w:rsid w:val="00DC097E"/>
    <w:rsid w:val="00DC1D75"/>
    <w:rsid w:val="00DD3BF0"/>
    <w:rsid w:val="00DD46A0"/>
    <w:rsid w:val="00DE4215"/>
    <w:rsid w:val="00DF6124"/>
    <w:rsid w:val="00E01B23"/>
    <w:rsid w:val="00E03462"/>
    <w:rsid w:val="00E1246A"/>
    <w:rsid w:val="00E20B26"/>
    <w:rsid w:val="00E21E6D"/>
    <w:rsid w:val="00E27BC5"/>
    <w:rsid w:val="00E34FF9"/>
    <w:rsid w:val="00E35158"/>
    <w:rsid w:val="00E40C59"/>
    <w:rsid w:val="00E44A35"/>
    <w:rsid w:val="00E51BA0"/>
    <w:rsid w:val="00E54F44"/>
    <w:rsid w:val="00E6022B"/>
    <w:rsid w:val="00E6227F"/>
    <w:rsid w:val="00E63891"/>
    <w:rsid w:val="00E645BA"/>
    <w:rsid w:val="00E65A0F"/>
    <w:rsid w:val="00E660F2"/>
    <w:rsid w:val="00E66F5B"/>
    <w:rsid w:val="00E74286"/>
    <w:rsid w:val="00E74A7E"/>
    <w:rsid w:val="00E81451"/>
    <w:rsid w:val="00E81CEF"/>
    <w:rsid w:val="00E8241E"/>
    <w:rsid w:val="00E8762B"/>
    <w:rsid w:val="00E904A6"/>
    <w:rsid w:val="00E907C2"/>
    <w:rsid w:val="00E94A1C"/>
    <w:rsid w:val="00E97E63"/>
    <w:rsid w:val="00EA1101"/>
    <w:rsid w:val="00EA1ED6"/>
    <w:rsid w:val="00EB486A"/>
    <w:rsid w:val="00EB4DCF"/>
    <w:rsid w:val="00ED0A97"/>
    <w:rsid w:val="00ED7642"/>
    <w:rsid w:val="00EF6771"/>
    <w:rsid w:val="00F00572"/>
    <w:rsid w:val="00F026BD"/>
    <w:rsid w:val="00F04111"/>
    <w:rsid w:val="00F100B1"/>
    <w:rsid w:val="00F124F3"/>
    <w:rsid w:val="00F13020"/>
    <w:rsid w:val="00F23302"/>
    <w:rsid w:val="00F23D8A"/>
    <w:rsid w:val="00F26286"/>
    <w:rsid w:val="00F34009"/>
    <w:rsid w:val="00F40E55"/>
    <w:rsid w:val="00F419C4"/>
    <w:rsid w:val="00F550BE"/>
    <w:rsid w:val="00F61CB8"/>
    <w:rsid w:val="00F61CC8"/>
    <w:rsid w:val="00F7235A"/>
    <w:rsid w:val="00F77A6D"/>
    <w:rsid w:val="00F83D5B"/>
    <w:rsid w:val="00F9010A"/>
    <w:rsid w:val="00F928F3"/>
    <w:rsid w:val="00F93419"/>
    <w:rsid w:val="00FA06AE"/>
    <w:rsid w:val="00FA141C"/>
    <w:rsid w:val="00FA4487"/>
    <w:rsid w:val="00FB09A4"/>
    <w:rsid w:val="00FB5439"/>
    <w:rsid w:val="00FB6EE7"/>
    <w:rsid w:val="00FC402F"/>
    <w:rsid w:val="00FC7059"/>
    <w:rsid w:val="00FD1515"/>
    <w:rsid w:val="00FE3A01"/>
    <w:rsid w:val="00FF1DB2"/>
    <w:rsid w:val="00FF214C"/>
    <w:rsid w:val="00FF26BA"/>
    <w:rsid w:val="00FF4981"/>
    <w:rsid w:val="01487099"/>
    <w:rsid w:val="02685B36"/>
    <w:rsid w:val="02884AB4"/>
    <w:rsid w:val="046D9B36"/>
    <w:rsid w:val="06D1800A"/>
    <w:rsid w:val="07883A47"/>
    <w:rsid w:val="07B228F9"/>
    <w:rsid w:val="089ABA02"/>
    <w:rsid w:val="09219B4C"/>
    <w:rsid w:val="0997BAE6"/>
    <w:rsid w:val="0A7012C6"/>
    <w:rsid w:val="0B7183A4"/>
    <w:rsid w:val="0BA0E2E9"/>
    <w:rsid w:val="0C1C0104"/>
    <w:rsid w:val="0D9F3067"/>
    <w:rsid w:val="0E7BE422"/>
    <w:rsid w:val="10E2CD1C"/>
    <w:rsid w:val="130822A1"/>
    <w:rsid w:val="13125B27"/>
    <w:rsid w:val="13F0B6CF"/>
    <w:rsid w:val="153A6EFD"/>
    <w:rsid w:val="1643B845"/>
    <w:rsid w:val="165D29EF"/>
    <w:rsid w:val="1664E447"/>
    <w:rsid w:val="172524CD"/>
    <w:rsid w:val="1755535B"/>
    <w:rsid w:val="176D71BF"/>
    <w:rsid w:val="18129BDE"/>
    <w:rsid w:val="188326BF"/>
    <w:rsid w:val="1A2B5B84"/>
    <w:rsid w:val="1AA1315D"/>
    <w:rsid w:val="1AFF5EF9"/>
    <w:rsid w:val="1C7D8430"/>
    <w:rsid w:val="1CE67406"/>
    <w:rsid w:val="1DA75FD7"/>
    <w:rsid w:val="1DF56D8F"/>
    <w:rsid w:val="1FF9B37B"/>
    <w:rsid w:val="201C6514"/>
    <w:rsid w:val="2022D36E"/>
    <w:rsid w:val="20FA02DE"/>
    <w:rsid w:val="221F2106"/>
    <w:rsid w:val="23519334"/>
    <w:rsid w:val="23D02DB1"/>
    <w:rsid w:val="23E8C52D"/>
    <w:rsid w:val="2522EED2"/>
    <w:rsid w:val="25A99E5C"/>
    <w:rsid w:val="2604C379"/>
    <w:rsid w:val="27CD14EF"/>
    <w:rsid w:val="28645863"/>
    <w:rsid w:val="286B0D7B"/>
    <w:rsid w:val="2B351558"/>
    <w:rsid w:val="2BFF9DBB"/>
    <w:rsid w:val="2D68522D"/>
    <w:rsid w:val="2E07D750"/>
    <w:rsid w:val="30C1F99D"/>
    <w:rsid w:val="314CC4CD"/>
    <w:rsid w:val="3246D15B"/>
    <w:rsid w:val="339D6166"/>
    <w:rsid w:val="36BBBF91"/>
    <w:rsid w:val="36F4A573"/>
    <w:rsid w:val="39B1D281"/>
    <w:rsid w:val="3A875033"/>
    <w:rsid w:val="3C1CC9D1"/>
    <w:rsid w:val="3DCCCE00"/>
    <w:rsid w:val="3E007D47"/>
    <w:rsid w:val="3E308891"/>
    <w:rsid w:val="3E6A5CBB"/>
    <w:rsid w:val="3F226F19"/>
    <w:rsid w:val="3FC69544"/>
    <w:rsid w:val="4286F252"/>
    <w:rsid w:val="4447FA05"/>
    <w:rsid w:val="45384B44"/>
    <w:rsid w:val="4679B1BB"/>
    <w:rsid w:val="483216A0"/>
    <w:rsid w:val="483383D8"/>
    <w:rsid w:val="48BD28F8"/>
    <w:rsid w:val="4A24FE1E"/>
    <w:rsid w:val="4A3FCC5A"/>
    <w:rsid w:val="4B051387"/>
    <w:rsid w:val="4B1D68F7"/>
    <w:rsid w:val="4B879138"/>
    <w:rsid w:val="4B8B5E1E"/>
    <w:rsid w:val="4BD86A15"/>
    <w:rsid w:val="4CE98D11"/>
    <w:rsid w:val="4E54A8E1"/>
    <w:rsid w:val="4E63A3FE"/>
    <w:rsid w:val="4E729A4F"/>
    <w:rsid w:val="4EF03F50"/>
    <w:rsid w:val="501B9C9D"/>
    <w:rsid w:val="53FC40DB"/>
    <w:rsid w:val="54C2B259"/>
    <w:rsid w:val="54C97B18"/>
    <w:rsid w:val="552631C2"/>
    <w:rsid w:val="55D07265"/>
    <w:rsid w:val="564E658C"/>
    <w:rsid w:val="581BB385"/>
    <w:rsid w:val="585B9C83"/>
    <w:rsid w:val="597C9DDA"/>
    <w:rsid w:val="5AE38DD2"/>
    <w:rsid w:val="5B00B83F"/>
    <w:rsid w:val="5BAFFCEA"/>
    <w:rsid w:val="5D2FCB5A"/>
    <w:rsid w:val="5D323751"/>
    <w:rsid w:val="5D42E2A8"/>
    <w:rsid w:val="5E5D76A3"/>
    <w:rsid w:val="5E7F7880"/>
    <w:rsid w:val="5F0E0963"/>
    <w:rsid w:val="60D3EFA8"/>
    <w:rsid w:val="623E9F65"/>
    <w:rsid w:val="625499D6"/>
    <w:rsid w:val="6394C360"/>
    <w:rsid w:val="655A0E46"/>
    <w:rsid w:val="66774132"/>
    <w:rsid w:val="67BA39CA"/>
    <w:rsid w:val="690E218D"/>
    <w:rsid w:val="6A910A0C"/>
    <w:rsid w:val="6C36D32C"/>
    <w:rsid w:val="6D5D22F7"/>
    <w:rsid w:val="6E087D7A"/>
    <w:rsid w:val="700FFA2E"/>
    <w:rsid w:val="70E0E630"/>
    <w:rsid w:val="711433E9"/>
    <w:rsid w:val="7293A5B3"/>
    <w:rsid w:val="74ABC467"/>
    <w:rsid w:val="75526D4D"/>
    <w:rsid w:val="75D78499"/>
    <w:rsid w:val="76413742"/>
    <w:rsid w:val="7687AF59"/>
    <w:rsid w:val="769C24C3"/>
    <w:rsid w:val="77F4B900"/>
    <w:rsid w:val="78E45EE1"/>
    <w:rsid w:val="7A71E2D6"/>
    <w:rsid w:val="7BBD6449"/>
    <w:rsid w:val="7C54FF50"/>
    <w:rsid w:val="7C67F42D"/>
    <w:rsid w:val="7DD893EB"/>
    <w:rsid w:val="7DFF8B2D"/>
    <w:rsid w:val="7E534283"/>
    <w:rsid w:val="7EE30FE0"/>
    <w:rsid w:val="7EED19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255C4"/>
  <w15:chartTrackingRefBased/>
  <w15:docId w15:val="{31D07EE2-1E88-4CD4-AA38-A5A1306C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B23"/>
    <w:rPr>
      <w:color w:val="0563C1" w:themeColor="hyperlink"/>
      <w:u w:val="single"/>
    </w:rPr>
  </w:style>
  <w:style w:type="paragraph" w:styleId="BalloonText">
    <w:name w:val="Balloon Text"/>
    <w:basedOn w:val="Normal"/>
    <w:link w:val="BalloonTextChar"/>
    <w:uiPriority w:val="99"/>
    <w:semiHidden/>
    <w:unhideWhenUsed/>
    <w:rsid w:val="00F13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020"/>
    <w:rPr>
      <w:rFonts w:ascii="Segoe UI" w:hAnsi="Segoe UI" w:cs="Segoe UI"/>
      <w:sz w:val="18"/>
      <w:szCs w:val="18"/>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67241"/>
    <w:pPr>
      <w:ind w:left="720"/>
      <w:contextualSpacing/>
    </w:pPr>
  </w:style>
  <w:style w:type="paragraph" w:styleId="Header">
    <w:name w:val="header"/>
    <w:basedOn w:val="Normal"/>
    <w:link w:val="HeaderChar"/>
    <w:uiPriority w:val="99"/>
    <w:unhideWhenUsed/>
    <w:rsid w:val="00267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41"/>
  </w:style>
  <w:style w:type="paragraph" w:styleId="Footer">
    <w:name w:val="footer"/>
    <w:basedOn w:val="Normal"/>
    <w:link w:val="FooterChar"/>
    <w:uiPriority w:val="99"/>
    <w:unhideWhenUsed/>
    <w:rsid w:val="00267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41"/>
  </w:style>
  <w:style w:type="character" w:styleId="UnresolvedMention">
    <w:name w:val="Unresolved Mention"/>
    <w:basedOn w:val="DefaultParagraphFont"/>
    <w:uiPriority w:val="99"/>
    <w:semiHidden/>
    <w:unhideWhenUsed/>
    <w:rsid w:val="00591A55"/>
    <w:rPr>
      <w:color w:val="605E5C"/>
      <w:shd w:val="clear" w:color="auto" w:fill="E1DFDD"/>
    </w:rPr>
  </w:style>
  <w:style w:type="character" w:styleId="CommentReference">
    <w:name w:val="annotation reference"/>
    <w:basedOn w:val="DefaultParagraphFont"/>
    <w:uiPriority w:val="99"/>
    <w:semiHidden/>
    <w:unhideWhenUsed/>
    <w:rsid w:val="00117D8B"/>
    <w:rPr>
      <w:sz w:val="16"/>
      <w:szCs w:val="16"/>
    </w:rPr>
  </w:style>
  <w:style w:type="paragraph" w:styleId="CommentText">
    <w:name w:val="annotation text"/>
    <w:basedOn w:val="Normal"/>
    <w:link w:val="CommentTextChar"/>
    <w:uiPriority w:val="99"/>
    <w:unhideWhenUsed/>
    <w:rsid w:val="00117D8B"/>
    <w:pPr>
      <w:spacing w:line="240" w:lineRule="auto"/>
    </w:pPr>
    <w:rPr>
      <w:sz w:val="20"/>
      <w:szCs w:val="20"/>
    </w:rPr>
  </w:style>
  <w:style w:type="character" w:customStyle="1" w:styleId="CommentTextChar">
    <w:name w:val="Comment Text Char"/>
    <w:basedOn w:val="DefaultParagraphFont"/>
    <w:link w:val="CommentText"/>
    <w:uiPriority w:val="99"/>
    <w:rsid w:val="00117D8B"/>
    <w:rPr>
      <w:sz w:val="20"/>
      <w:szCs w:val="20"/>
    </w:rPr>
  </w:style>
  <w:style w:type="paragraph" w:styleId="CommentSubject">
    <w:name w:val="annotation subject"/>
    <w:basedOn w:val="CommentText"/>
    <w:next w:val="CommentText"/>
    <w:link w:val="CommentSubjectChar"/>
    <w:uiPriority w:val="99"/>
    <w:semiHidden/>
    <w:unhideWhenUsed/>
    <w:rsid w:val="00117D8B"/>
    <w:rPr>
      <w:b/>
      <w:bCs/>
    </w:rPr>
  </w:style>
  <w:style w:type="character" w:customStyle="1" w:styleId="CommentSubjectChar">
    <w:name w:val="Comment Subject Char"/>
    <w:basedOn w:val="CommentTextChar"/>
    <w:link w:val="CommentSubject"/>
    <w:uiPriority w:val="99"/>
    <w:semiHidden/>
    <w:rsid w:val="00117D8B"/>
    <w:rPr>
      <w:b/>
      <w:bCs/>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02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2142">
      <w:bodyDiv w:val="1"/>
      <w:marLeft w:val="0"/>
      <w:marRight w:val="0"/>
      <w:marTop w:val="0"/>
      <w:marBottom w:val="0"/>
      <w:divBdr>
        <w:top w:val="none" w:sz="0" w:space="0" w:color="auto"/>
        <w:left w:val="none" w:sz="0" w:space="0" w:color="auto"/>
        <w:bottom w:val="none" w:sz="0" w:space="0" w:color="auto"/>
        <w:right w:val="none" w:sz="0" w:space="0" w:color="auto"/>
      </w:divBdr>
    </w:div>
    <w:div w:id="1068531001">
      <w:bodyDiv w:val="1"/>
      <w:marLeft w:val="0"/>
      <w:marRight w:val="0"/>
      <w:marTop w:val="0"/>
      <w:marBottom w:val="0"/>
      <w:divBdr>
        <w:top w:val="none" w:sz="0" w:space="0" w:color="auto"/>
        <w:left w:val="none" w:sz="0" w:space="0" w:color="auto"/>
        <w:bottom w:val="none" w:sz="0" w:space="0" w:color="auto"/>
        <w:right w:val="none" w:sz="0" w:space="0" w:color="auto"/>
      </w:divBdr>
    </w:div>
    <w:div w:id="1072854970">
      <w:bodyDiv w:val="1"/>
      <w:marLeft w:val="0"/>
      <w:marRight w:val="0"/>
      <w:marTop w:val="0"/>
      <w:marBottom w:val="0"/>
      <w:divBdr>
        <w:top w:val="none" w:sz="0" w:space="0" w:color="auto"/>
        <w:left w:val="none" w:sz="0" w:space="0" w:color="auto"/>
        <w:bottom w:val="none" w:sz="0" w:space="0" w:color="auto"/>
        <w:right w:val="none" w:sz="0" w:space="0" w:color="auto"/>
      </w:divBdr>
    </w:div>
    <w:div w:id="1304772304">
      <w:bodyDiv w:val="1"/>
      <w:marLeft w:val="0"/>
      <w:marRight w:val="0"/>
      <w:marTop w:val="0"/>
      <w:marBottom w:val="0"/>
      <w:divBdr>
        <w:top w:val="none" w:sz="0" w:space="0" w:color="auto"/>
        <w:left w:val="none" w:sz="0" w:space="0" w:color="auto"/>
        <w:bottom w:val="none" w:sz="0" w:space="0" w:color="auto"/>
        <w:right w:val="none" w:sz="0" w:space="0" w:color="auto"/>
      </w:divBdr>
    </w:div>
    <w:div w:id="1458718479">
      <w:bodyDiv w:val="1"/>
      <w:marLeft w:val="0"/>
      <w:marRight w:val="0"/>
      <w:marTop w:val="0"/>
      <w:marBottom w:val="0"/>
      <w:divBdr>
        <w:top w:val="none" w:sz="0" w:space="0" w:color="auto"/>
        <w:left w:val="none" w:sz="0" w:space="0" w:color="auto"/>
        <w:bottom w:val="none" w:sz="0" w:space="0" w:color="auto"/>
        <w:right w:val="none" w:sz="0" w:space="0" w:color="auto"/>
      </w:divBdr>
    </w:div>
    <w:div w:id="149202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ce.org.uk/guidance/ng222" TargetMode="External"/><Relationship Id="rId18" Type="http://schemas.openxmlformats.org/officeDocument/2006/relationships/hyperlink" Target="https://www.nice.org.uk/guidance/cg13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gbr01.safelinks.protection.outlook.com/?url=https%3A%2F%2Fint.sussex.ics.nhs.uk%2Fwp-content%2Fuploads%2F2023%2F10%2F20230202-Reporting-and-Investigation-Guidelines-for-Serious-Incidents-final.pdf&amp;data=05%7C02%7Cjosh.hall2%40nhs.net%7Cc9554af9283d407554d708dcc3713c9c%7C37c354b285b047f5b22207b48d774ee3%7C0%7C0%7C638600141542028530%7CUnknown%7CTWFpbGZsb3d8eyJWIjoiMC4wLjAwMDAiLCJQIjoiV2luMzIiLCJBTiI6Ik1haWwiLCJXVCI6Mn0%3D%7C0%7C%7C%7C&amp;sdata=ac96OoRiX4e22kVbuz7AoaL20tBm7FXso9TumNbnF9o%3D&amp;reserved=0" TargetMode="External"/><Relationship Id="rId17" Type="http://schemas.openxmlformats.org/officeDocument/2006/relationships/hyperlink" Target="https://www.nice.org.uk/guidance/cg91" TargetMode="External"/><Relationship Id="rId2" Type="http://schemas.openxmlformats.org/officeDocument/2006/relationships/customXml" Target="../customXml/item2.xml"/><Relationship Id="rId16" Type="http://schemas.openxmlformats.org/officeDocument/2006/relationships/hyperlink" Target="https://www.nice.org.uk/guidance/ng54" TargetMode="External"/><Relationship Id="rId20" Type="http://schemas.openxmlformats.org/officeDocument/2006/relationships/hyperlink" Target="mailto:MHSSRecommissioning.SouthdownTender@southdow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SSRecommissioning.SouthdownTender@southdown.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ice.org.uk/guidance/ng66"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s://www.nice.org.uk/guidance/qs1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ce.org.uk/guidance/ng22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E864128E6B94B933BEB17AEBCD04C" ma:contentTypeVersion="12" ma:contentTypeDescription="Create a new document." ma:contentTypeScope="" ma:versionID="00b98906ca89b168f9f3757b412163e0">
  <xsd:schema xmlns:xsd="http://www.w3.org/2001/XMLSchema" xmlns:xs="http://www.w3.org/2001/XMLSchema" xmlns:p="http://schemas.microsoft.com/office/2006/metadata/properties" xmlns:ns2="9de0dd94-5e73-495f-9b02-c00a8fc1f52b" xmlns:ns3="a33e3e07-5c20-495f-bf79-37711169898b" targetNamespace="http://schemas.microsoft.com/office/2006/metadata/properties" ma:root="true" ma:fieldsID="d1924a724c84567b30875db53b1fcb5b" ns2:_="" ns3:_="">
    <xsd:import namespace="9de0dd94-5e73-495f-9b02-c00a8fc1f52b"/>
    <xsd:import namespace="a33e3e07-5c20-495f-bf79-3771116989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0dd94-5e73-495f-9b02-c00a8fc1f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ab0e04-0d36-4659-8cf4-006e0b40967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e3e07-5c20-495f-bf79-3771116989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e0dd94-5e73-495f-9b02-c00a8fc1f5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F3B1F-274C-4C5D-982E-15BAA6567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0dd94-5e73-495f-9b02-c00a8fc1f52b"/>
    <ds:schemaRef ds:uri="a33e3e07-5c20-495f-bf79-377111698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36CF2-4442-4363-B531-13CA85B92E21}">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33e3e07-5c20-495f-bf79-37711169898b"/>
    <ds:schemaRef ds:uri="http://www.w3.org/XML/1998/namespace"/>
    <ds:schemaRef ds:uri="9de0dd94-5e73-495f-9b02-c00a8fc1f52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B116D25-3C20-4CA6-954F-5A085B3EC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2265</Words>
  <Characters>12911</Characters>
  <Application>Microsoft Office Word</Application>
  <DocSecurity>0</DocSecurity>
  <Lines>107</Lines>
  <Paragraphs>30</Paragraphs>
  <ScaleCrop>false</ScaleCrop>
  <Company>Southdown Housing</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Trunchion</dc:creator>
  <cp:keywords/>
  <dc:description/>
  <cp:lastModifiedBy>Alice Clements</cp:lastModifiedBy>
  <cp:revision>2</cp:revision>
  <cp:lastPrinted>2024-11-27T09:58:00Z</cp:lastPrinted>
  <dcterms:created xsi:type="dcterms:W3CDTF">2024-11-27T09:05:00Z</dcterms:created>
  <dcterms:modified xsi:type="dcterms:W3CDTF">2024-11-27T09:05:00Z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0x010100307E864128E6B94B933BEB17AEBCD04C</vt:lpwstr>
  </property>
  <property fmtid="{D5CDD505-2E9C-101B-9397-08002B2CF9AE}" pid="3" name="Order">
    <vt:r8>1778600</vt:r8>
  </property>
  <property fmtid="{D5CDD505-2E9C-101B-9397-08002B2CF9AE}" pid="4" name="MediaServiceImageTags">
    <vt:lpwstr/>
  </property>
</Properties>
</file>